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9" w:type="dxa"/>
        <w:tblBorders>
          <w:insideH w:val="single" w:sz="4" w:space="0" w:color="auto"/>
        </w:tblBorders>
        <w:tblLayout w:type="fixed"/>
        <w:tblLook w:val="04A0" w:firstRow="1" w:lastRow="0" w:firstColumn="1" w:lastColumn="0" w:noHBand="0" w:noVBand="1"/>
      </w:tblPr>
      <w:tblGrid>
        <w:gridCol w:w="7799"/>
      </w:tblGrid>
      <w:tr w:rsidR="00447228">
        <w:tc>
          <w:tcPr>
            <w:tcW w:w="7799" w:type="dxa"/>
            <w:shd w:val="clear" w:color="auto" w:fill="auto"/>
          </w:tcPr>
          <w:p w:rsidR="00447228" w:rsidRPr="00C92293" w:rsidRDefault="00817E3B">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rPr>
              <w:t>eJourna</w:t>
            </w:r>
            <w:r w:rsidR="0053139A">
              <w:rPr>
                <w:rFonts w:ascii="Times New Roman" w:hAnsi="Times New Roman" w:cs="Times New Roman"/>
                <w:sz w:val="16"/>
                <w:szCs w:val="16"/>
              </w:rPr>
              <w:t>l Ilmu Hubungan Internasional</w:t>
            </w:r>
            <w:r w:rsidR="00C92293">
              <w:rPr>
                <w:rFonts w:ascii="Times New Roman" w:hAnsi="Times New Roman" w:cs="Times New Roman"/>
                <w:sz w:val="16"/>
                <w:szCs w:val="16"/>
                <w:lang w:val="en-US"/>
              </w:rPr>
              <w:t xml:space="preserve">, </w:t>
            </w:r>
            <w:r w:rsidR="00A17B1A">
              <w:rPr>
                <w:rFonts w:ascii="Times New Roman" w:hAnsi="Times New Roman" w:cs="Times New Roman"/>
                <w:sz w:val="16"/>
                <w:szCs w:val="16"/>
                <w:lang w:val="en-US"/>
              </w:rPr>
              <w:t>2019, 7(4) 1517-1528</w:t>
            </w:r>
          </w:p>
          <w:p w:rsidR="00447228" w:rsidRPr="00673628" w:rsidRDefault="00C92293">
            <w:pPr>
              <w:spacing w:after="0" w:line="240" w:lineRule="auto"/>
              <w:rPr>
                <w:rFonts w:ascii="Times New Roman" w:hAnsi="Times New Roman" w:cs="Times New Roman"/>
                <w:sz w:val="23"/>
                <w:szCs w:val="23"/>
                <w:lang w:val="en-US"/>
              </w:rPr>
            </w:pPr>
            <w:r>
              <w:rPr>
                <w:rFonts w:ascii="Times New Roman" w:hAnsi="Times New Roman" w:cs="Times New Roman"/>
                <w:sz w:val="16"/>
                <w:szCs w:val="16"/>
                <w:lang w:val="en-US"/>
              </w:rPr>
              <w:t xml:space="preserve">ISSN 2477-2623 (online), ISSN 2477-2615 (prin) </w:t>
            </w:r>
            <w:r w:rsidR="00817E3B">
              <w:rPr>
                <w:rFonts w:ascii="Times New Roman" w:hAnsi="Times New Roman" w:cs="Times New Roman"/>
                <w:sz w:val="16"/>
                <w:szCs w:val="16"/>
              </w:rPr>
              <w:t>ejournal.hi.fi</w:t>
            </w:r>
            <w:r w:rsidR="0053139A">
              <w:rPr>
                <w:rFonts w:ascii="Times New Roman" w:hAnsi="Times New Roman" w:cs="Times New Roman"/>
                <w:sz w:val="16"/>
                <w:szCs w:val="16"/>
              </w:rPr>
              <w:t>sip-unmul.ac.id</w:t>
            </w:r>
            <w:r w:rsidR="0053139A">
              <w:rPr>
                <w:rFonts w:ascii="Times New Roman" w:hAnsi="Times New Roman" w:cs="Times New Roman"/>
                <w:sz w:val="16"/>
                <w:szCs w:val="16"/>
              </w:rPr>
              <w:br/>
              <w:t xml:space="preserve">© Copyright </w:t>
            </w:r>
            <w:r w:rsidR="00673628">
              <w:rPr>
                <w:rFonts w:ascii="Times New Roman" w:hAnsi="Times New Roman" w:cs="Times New Roman"/>
                <w:sz w:val="16"/>
                <w:szCs w:val="16"/>
                <w:lang w:val="en-US"/>
              </w:rPr>
              <w:t>2019</w:t>
            </w:r>
          </w:p>
        </w:tc>
      </w:tr>
    </w:tbl>
    <w:p w:rsidR="00447228" w:rsidRDefault="00447228">
      <w:pPr>
        <w:pStyle w:val="FootnoteText"/>
        <w:jc w:val="both"/>
        <w:rPr>
          <w:rFonts w:ascii="Times New Roman" w:hAnsi="Times New Roman" w:cs="Times New Roman"/>
          <w:sz w:val="23"/>
          <w:szCs w:val="23"/>
        </w:rPr>
      </w:pPr>
    </w:p>
    <w:p w:rsidR="000E41D5" w:rsidRPr="000E41D5" w:rsidRDefault="003906D5" w:rsidP="00BF684D">
      <w:pPr>
        <w:tabs>
          <w:tab w:val="left" w:pos="1731"/>
        </w:tabs>
        <w:spacing w:after="0" w:line="240" w:lineRule="auto"/>
        <w:jc w:val="center"/>
        <w:rPr>
          <w:rFonts w:ascii="Times New Roman" w:hAnsi="Times New Roman" w:cs="Times New Roman"/>
          <w:b/>
          <w:sz w:val="24"/>
          <w:szCs w:val="24"/>
          <w:lang w:val="en-US"/>
        </w:rPr>
      </w:pPr>
      <w:r w:rsidRPr="000E41D5">
        <w:rPr>
          <w:rFonts w:ascii="Times New Roman" w:hAnsi="Times New Roman" w:cs="Times New Roman"/>
          <w:b/>
          <w:sz w:val="24"/>
          <w:szCs w:val="24"/>
          <w:lang w:val="en-US"/>
        </w:rPr>
        <w:t>P</w:t>
      </w:r>
      <w:r w:rsidR="00936A0B" w:rsidRPr="000E41D5">
        <w:rPr>
          <w:rFonts w:ascii="Times New Roman" w:hAnsi="Times New Roman" w:cs="Times New Roman"/>
          <w:b/>
          <w:sz w:val="24"/>
          <w:szCs w:val="24"/>
          <w:lang w:val="en-US"/>
        </w:rPr>
        <w:t>ERAN</w:t>
      </w:r>
      <w:r w:rsidRPr="000E41D5">
        <w:rPr>
          <w:rFonts w:ascii="Times New Roman" w:hAnsi="Times New Roman" w:cs="Times New Roman"/>
          <w:b/>
          <w:sz w:val="24"/>
          <w:szCs w:val="24"/>
          <w:lang w:val="en-US"/>
        </w:rPr>
        <w:t xml:space="preserve"> AHA CENTRE D</w:t>
      </w:r>
      <w:r w:rsidR="00936A0B" w:rsidRPr="000E41D5">
        <w:rPr>
          <w:rFonts w:ascii="Times New Roman" w:hAnsi="Times New Roman" w:cs="Times New Roman"/>
          <w:b/>
          <w:sz w:val="24"/>
          <w:szCs w:val="24"/>
          <w:lang w:val="en-US"/>
        </w:rPr>
        <w:t>ALAM</w:t>
      </w:r>
      <w:r w:rsidRPr="000E41D5">
        <w:rPr>
          <w:rFonts w:ascii="Times New Roman" w:hAnsi="Times New Roman" w:cs="Times New Roman"/>
          <w:b/>
          <w:sz w:val="24"/>
          <w:szCs w:val="24"/>
          <w:lang w:val="en-US"/>
        </w:rPr>
        <w:t xml:space="preserve"> P</w:t>
      </w:r>
      <w:r w:rsidR="00936A0B" w:rsidRPr="000E41D5">
        <w:rPr>
          <w:rFonts w:ascii="Times New Roman" w:hAnsi="Times New Roman" w:cs="Times New Roman"/>
          <w:b/>
          <w:sz w:val="24"/>
          <w:szCs w:val="24"/>
          <w:lang w:val="en-US"/>
        </w:rPr>
        <w:t xml:space="preserve">ENANGGULANGAN BENCANA GEMPA BUMI DI SULAWESI TENGAH </w:t>
      </w:r>
    </w:p>
    <w:p w:rsidR="00BF684D" w:rsidRPr="000E41D5" w:rsidRDefault="00936A0B" w:rsidP="00BF684D">
      <w:pPr>
        <w:tabs>
          <w:tab w:val="left" w:pos="1731"/>
        </w:tabs>
        <w:spacing w:after="0" w:line="240" w:lineRule="auto"/>
        <w:jc w:val="center"/>
        <w:rPr>
          <w:rFonts w:ascii="Times New Roman" w:hAnsi="Times New Roman" w:cs="Times New Roman"/>
          <w:b/>
          <w:sz w:val="24"/>
          <w:szCs w:val="24"/>
          <w:lang w:val="en-US"/>
        </w:rPr>
      </w:pPr>
      <w:r w:rsidRPr="000E41D5">
        <w:rPr>
          <w:rFonts w:ascii="Times New Roman" w:hAnsi="Times New Roman" w:cs="Times New Roman"/>
          <w:b/>
          <w:sz w:val="24"/>
          <w:szCs w:val="24"/>
          <w:lang w:val="en-US"/>
        </w:rPr>
        <w:t>TAH</w:t>
      </w:r>
      <w:bookmarkStart w:id="0" w:name="_GoBack"/>
      <w:bookmarkEnd w:id="0"/>
      <w:r w:rsidRPr="000E41D5">
        <w:rPr>
          <w:rFonts w:ascii="Times New Roman" w:hAnsi="Times New Roman" w:cs="Times New Roman"/>
          <w:b/>
          <w:sz w:val="24"/>
          <w:szCs w:val="24"/>
          <w:lang w:val="en-US"/>
        </w:rPr>
        <w:t xml:space="preserve">UN </w:t>
      </w:r>
      <w:r w:rsidR="00473266" w:rsidRPr="000E41D5">
        <w:rPr>
          <w:rFonts w:ascii="Times New Roman" w:hAnsi="Times New Roman" w:cs="Times New Roman"/>
          <w:b/>
          <w:sz w:val="24"/>
          <w:szCs w:val="24"/>
          <w:lang w:val="en-US"/>
        </w:rPr>
        <w:t>2018</w:t>
      </w:r>
    </w:p>
    <w:p w:rsidR="003906D5" w:rsidRPr="00BF684D" w:rsidRDefault="003906D5" w:rsidP="00BF684D">
      <w:pPr>
        <w:tabs>
          <w:tab w:val="left" w:pos="1731"/>
        </w:tabs>
        <w:spacing w:after="0" w:line="240" w:lineRule="auto"/>
        <w:jc w:val="center"/>
        <w:rPr>
          <w:rFonts w:ascii="Times New Roman" w:hAnsi="Times New Roman" w:cs="Times New Roman"/>
          <w:b/>
          <w:sz w:val="28"/>
          <w:szCs w:val="28"/>
          <w:lang w:val="en-US"/>
        </w:rPr>
      </w:pPr>
    </w:p>
    <w:p w:rsidR="00447228" w:rsidRDefault="00A17B1A" w:rsidP="00BF684D">
      <w:pPr>
        <w:pStyle w:val="NoSpacing1"/>
        <w:spacing w:after="0" w:line="240" w:lineRule="auto"/>
        <w:jc w:val="center"/>
        <w:rPr>
          <w:rFonts w:ascii="Times New Roman" w:hAnsi="Times New Roman"/>
          <w:b/>
          <w:sz w:val="24"/>
          <w:szCs w:val="24"/>
          <w:lang w:val="id-ID"/>
        </w:rPr>
      </w:pPr>
      <w:r>
        <w:rPr>
          <w:rFonts w:ascii="Times New Roman" w:hAnsi="Times New Roman"/>
          <w:b/>
          <w:sz w:val="24"/>
          <w:szCs w:val="24"/>
        </w:rPr>
        <w:t>Achmad</w:t>
      </w:r>
      <w:r w:rsidR="005B742A">
        <w:rPr>
          <w:rFonts w:ascii="Times New Roman" w:hAnsi="Times New Roman"/>
          <w:b/>
          <w:sz w:val="24"/>
          <w:szCs w:val="24"/>
        </w:rPr>
        <w:t xml:space="preserve"> H</w:t>
      </w:r>
      <w:r>
        <w:rPr>
          <w:rFonts w:ascii="Times New Roman" w:hAnsi="Times New Roman"/>
          <w:b/>
          <w:sz w:val="24"/>
          <w:szCs w:val="24"/>
        </w:rPr>
        <w:t>eru</w:t>
      </w:r>
      <w:r w:rsidR="00D14291" w:rsidRPr="00F97ECB">
        <w:rPr>
          <w:rFonts w:ascii="Times New Roman" w:hAnsi="Times New Roman"/>
          <w:b/>
          <w:sz w:val="24"/>
          <w:szCs w:val="24"/>
        </w:rPr>
        <w:t xml:space="preserve"> </w:t>
      </w:r>
      <w:r w:rsidR="00817E3B">
        <w:rPr>
          <w:rStyle w:val="FootnoteReference"/>
          <w:rFonts w:ascii="Times New Roman" w:hAnsi="Times New Roman"/>
          <w:b/>
          <w:sz w:val="24"/>
          <w:szCs w:val="24"/>
          <w:lang w:val="id-ID"/>
        </w:rPr>
        <w:footnoteReference w:id="1"/>
      </w:r>
    </w:p>
    <w:p w:rsidR="00447228" w:rsidRPr="00A643AC" w:rsidRDefault="00F97ECB" w:rsidP="00BF684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w:t>
      </w:r>
      <w:r>
        <w:rPr>
          <w:rFonts w:ascii="Times New Roman" w:hAnsi="Times New Roman" w:cs="Times New Roman"/>
          <w:b/>
          <w:sz w:val="24"/>
          <w:szCs w:val="24"/>
          <w:lang w:val="en-US"/>
        </w:rPr>
        <w:t>IM</w:t>
      </w:r>
      <w:r w:rsidR="00817E3B">
        <w:rPr>
          <w:rFonts w:ascii="Times New Roman" w:hAnsi="Times New Roman" w:cs="Times New Roman"/>
          <w:b/>
          <w:sz w:val="24"/>
          <w:szCs w:val="24"/>
        </w:rPr>
        <w:t xml:space="preserve">. </w:t>
      </w:r>
      <w:r w:rsidR="005B742A">
        <w:rPr>
          <w:rStyle w:val="hps"/>
          <w:rFonts w:ascii="Times New Roman" w:hAnsi="Times New Roman" w:cs="Times New Roman"/>
          <w:b/>
          <w:color w:val="000000" w:themeColor="text1"/>
          <w:sz w:val="24"/>
          <w:szCs w:val="24"/>
          <w:lang w:val="en-US"/>
        </w:rPr>
        <w:t>1202045063</w:t>
      </w:r>
    </w:p>
    <w:p w:rsidR="00447228" w:rsidRDefault="00447228" w:rsidP="00944629">
      <w:pPr>
        <w:spacing w:after="0" w:line="240" w:lineRule="auto"/>
        <w:rPr>
          <w:rFonts w:ascii="Times New Roman" w:hAnsi="Times New Roman" w:cs="Times New Roman"/>
          <w:b/>
          <w:sz w:val="23"/>
          <w:szCs w:val="23"/>
          <w:lang w:val="en-US"/>
        </w:rPr>
      </w:pPr>
    </w:p>
    <w:p w:rsidR="00F97ECB" w:rsidRPr="00944629" w:rsidRDefault="00F97ECB" w:rsidP="00944629">
      <w:pPr>
        <w:spacing w:after="0" w:line="240" w:lineRule="auto"/>
        <w:rPr>
          <w:rFonts w:ascii="Times New Roman" w:hAnsi="Times New Roman" w:cs="Times New Roman"/>
          <w:b/>
          <w:sz w:val="23"/>
          <w:szCs w:val="23"/>
          <w:lang w:val="en-US"/>
        </w:rPr>
      </w:pPr>
    </w:p>
    <w:p w:rsidR="00447228" w:rsidRPr="00F97ECB" w:rsidRDefault="00817E3B" w:rsidP="00F97ECB">
      <w:pPr>
        <w:spacing w:after="0" w:line="240" w:lineRule="auto"/>
        <w:jc w:val="center"/>
        <w:rPr>
          <w:rFonts w:ascii="Times New Roman" w:hAnsi="Times New Roman" w:cs="Times New Roman"/>
          <w:b/>
          <w:i/>
          <w:sz w:val="23"/>
          <w:szCs w:val="23"/>
          <w:lang w:val="en-US"/>
        </w:rPr>
      </w:pPr>
      <w:r>
        <w:rPr>
          <w:rFonts w:ascii="Times New Roman" w:hAnsi="Times New Roman" w:cs="Times New Roman"/>
          <w:b/>
          <w:i/>
          <w:sz w:val="23"/>
          <w:szCs w:val="23"/>
        </w:rPr>
        <w:t>Abstract</w:t>
      </w:r>
    </w:p>
    <w:p w:rsidR="00944629" w:rsidRDefault="001219AE" w:rsidP="003408DC">
      <w:pPr>
        <w:spacing w:after="0" w:line="240" w:lineRule="auto"/>
        <w:jc w:val="both"/>
        <w:rPr>
          <w:rFonts w:ascii="Times New Roman" w:eastAsia="Times New Roman" w:hAnsi="Times New Roman" w:cs="Times New Roman"/>
          <w:i/>
          <w:sz w:val="23"/>
          <w:szCs w:val="23"/>
          <w:lang w:val="en-US" w:eastAsia="id-ID"/>
        </w:rPr>
      </w:pPr>
      <w:r w:rsidRPr="001219AE">
        <w:rPr>
          <w:rFonts w:ascii="Times New Roman" w:eastAsia="Times New Roman" w:hAnsi="Times New Roman" w:cs="Times New Roman"/>
          <w:i/>
          <w:sz w:val="23"/>
          <w:szCs w:val="23"/>
          <w:lang w:val="en-US" w:eastAsia="id-ID"/>
        </w:rPr>
        <w:t xml:space="preserve">This study aims to determine the role of the AHA Center as a coordinating institution in the management of the earthquake disaster in Central Sulawesi in 2018. And also describes the stages during disaster management, such as the stage during the emergency response, and post-disaster. The type of research used is descriptive. The results showed that the role of the AHA Center in Central Sulawesi through several stages, namely in the stage during the emergency response phase the AHA Center acts as a communicator </w:t>
      </w:r>
      <w:r>
        <w:rPr>
          <w:rFonts w:ascii="Times New Roman" w:eastAsia="Times New Roman" w:hAnsi="Times New Roman" w:cs="Times New Roman"/>
          <w:i/>
          <w:sz w:val="23"/>
          <w:szCs w:val="23"/>
          <w:lang w:val="en-US" w:eastAsia="id-ID"/>
        </w:rPr>
        <w:t>and facilitator in periodically</w:t>
      </w:r>
      <w:r w:rsidRPr="001219AE">
        <w:rPr>
          <w:rFonts w:ascii="Times New Roman" w:eastAsia="Times New Roman" w:hAnsi="Times New Roman" w:cs="Times New Roman"/>
          <w:i/>
          <w:sz w:val="23"/>
          <w:szCs w:val="23"/>
          <w:lang w:val="en-US" w:eastAsia="id-ID"/>
        </w:rPr>
        <w:t xml:space="preserve"> announcing the status of conditions during the disaster, Mobilizing the ERAT Team to help BNPB evacuate disaster victims,</w:t>
      </w:r>
      <w:r>
        <w:rPr>
          <w:rFonts w:ascii="Times New Roman" w:eastAsia="Times New Roman" w:hAnsi="Times New Roman" w:cs="Times New Roman"/>
          <w:i/>
          <w:sz w:val="23"/>
          <w:szCs w:val="23"/>
          <w:lang w:val="en-US" w:eastAsia="id-ID"/>
        </w:rPr>
        <w:t xml:space="preserve"> sharing information about </w:t>
      </w:r>
      <w:r w:rsidR="00483CF7">
        <w:rPr>
          <w:rFonts w:ascii="Times New Roman" w:eastAsia="Times New Roman" w:hAnsi="Times New Roman" w:cs="Times New Roman"/>
          <w:i/>
          <w:sz w:val="23"/>
          <w:szCs w:val="23"/>
          <w:lang w:val="en-US" w:eastAsia="id-ID"/>
        </w:rPr>
        <w:t>eartquake</w:t>
      </w:r>
      <w:r>
        <w:rPr>
          <w:rFonts w:ascii="Times New Roman" w:eastAsia="Times New Roman" w:hAnsi="Times New Roman" w:cs="Times New Roman"/>
          <w:i/>
          <w:sz w:val="23"/>
          <w:szCs w:val="23"/>
          <w:lang w:val="en-US" w:eastAsia="id-ID"/>
        </w:rPr>
        <w:t xml:space="preserve"> in central </w:t>
      </w:r>
      <w:r w:rsidR="00483CF7">
        <w:rPr>
          <w:rFonts w:ascii="Times New Roman" w:eastAsia="Times New Roman" w:hAnsi="Times New Roman" w:cs="Times New Roman"/>
          <w:i/>
          <w:sz w:val="23"/>
          <w:szCs w:val="23"/>
          <w:lang w:val="en-US" w:eastAsia="id-ID"/>
        </w:rPr>
        <w:t xml:space="preserve">Sulawesi by ADInet, and </w:t>
      </w:r>
      <w:r w:rsidRPr="001219AE">
        <w:rPr>
          <w:rFonts w:ascii="Times New Roman" w:eastAsia="Times New Roman" w:hAnsi="Times New Roman" w:cs="Times New Roman"/>
          <w:i/>
          <w:sz w:val="23"/>
          <w:szCs w:val="23"/>
          <w:lang w:val="en-US" w:eastAsia="id-ID"/>
        </w:rPr>
        <w:t xml:space="preserve">Facilitating logistical assistance from the Philippines in the form of family tents, Facilitating emergency tent assistance from DELSA (The Disaster Emergency Logistics System for ASEAN) to be distributed to several villages in Central Sulawesi. Coordinate assistance offered by international countries. </w:t>
      </w:r>
      <w:proofErr w:type="gramStart"/>
      <w:r w:rsidRPr="001219AE">
        <w:rPr>
          <w:rFonts w:ascii="Times New Roman" w:eastAsia="Times New Roman" w:hAnsi="Times New Roman" w:cs="Times New Roman"/>
          <w:i/>
          <w:sz w:val="23"/>
          <w:szCs w:val="23"/>
          <w:lang w:val="en-US" w:eastAsia="id-ID"/>
        </w:rPr>
        <w:t>and</w:t>
      </w:r>
      <w:proofErr w:type="gramEnd"/>
      <w:r w:rsidRPr="001219AE">
        <w:rPr>
          <w:rFonts w:ascii="Times New Roman" w:eastAsia="Times New Roman" w:hAnsi="Times New Roman" w:cs="Times New Roman"/>
          <w:i/>
          <w:sz w:val="23"/>
          <w:szCs w:val="23"/>
          <w:lang w:val="en-US" w:eastAsia="id-ID"/>
        </w:rPr>
        <w:t xml:space="preserve"> in the aftermath of the disaster, the AHA Center acts as a facilitator in Facilitating the distribution of assistance in the form of Permanent Shelter (Huntap) from Brunei Darrusalam and Filiphina</w:t>
      </w:r>
    </w:p>
    <w:p w:rsidR="00483CF7" w:rsidRPr="00944629" w:rsidRDefault="00483CF7" w:rsidP="00944629">
      <w:pPr>
        <w:spacing w:after="0" w:line="240" w:lineRule="auto"/>
        <w:jc w:val="both"/>
        <w:rPr>
          <w:rFonts w:ascii="Times New Roman" w:eastAsia="Times New Roman" w:hAnsi="Times New Roman" w:cs="Times New Roman"/>
          <w:i/>
          <w:sz w:val="23"/>
          <w:szCs w:val="23"/>
          <w:lang w:val="en-US" w:eastAsia="id-ID"/>
        </w:rPr>
      </w:pPr>
    </w:p>
    <w:p w:rsidR="00447228" w:rsidRDefault="00944629" w:rsidP="00944629">
      <w:pPr>
        <w:spacing w:after="0" w:line="240" w:lineRule="auto"/>
        <w:jc w:val="both"/>
        <w:rPr>
          <w:rFonts w:ascii="Times New Roman" w:eastAsia="Times New Roman" w:hAnsi="Times New Roman" w:cs="Times New Roman"/>
          <w:i/>
          <w:sz w:val="23"/>
          <w:szCs w:val="23"/>
          <w:lang w:val="en-US" w:eastAsia="id-ID"/>
        </w:rPr>
      </w:pPr>
      <w:r w:rsidRPr="00F97ECB">
        <w:rPr>
          <w:rFonts w:ascii="Times New Roman" w:eastAsia="Times New Roman" w:hAnsi="Times New Roman" w:cs="Times New Roman"/>
          <w:b/>
          <w:i/>
          <w:sz w:val="23"/>
          <w:szCs w:val="23"/>
          <w:lang w:val="en-US" w:eastAsia="id-ID"/>
        </w:rPr>
        <w:t>Keywords</w:t>
      </w:r>
      <w:r w:rsidRPr="00944629">
        <w:rPr>
          <w:rFonts w:ascii="Times New Roman" w:eastAsia="Times New Roman" w:hAnsi="Times New Roman" w:cs="Times New Roman"/>
          <w:i/>
          <w:sz w:val="23"/>
          <w:szCs w:val="23"/>
          <w:lang w:val="en-US" w:eastAsia="id-ID"/>
        </w:rPr>
        <w:t xml:space="preserve">: </w:t>
      </w:r>
      <w:r w:rsidR="00B42E78">
        <w:rPr>
          <w:rFonts w:ascii="Times New Roman" w:eastAsia="Times New Roman" w:hAnsi="Times New Roman" w:cs="Times New Roman"/>
          <w:i/>
          <w:sz w:val="23"/>
          <w:szCs w:val="23"/>
          <w:lang w:val="en-US" w:eastAsia="id-ID"/>
        </w:rPr>
        <w:t>AHA Centre</w:t>
      </w:r>
      <w:r w:rsidRPr="00944629">
        <w:rPr>
          <w:rFonts w:ascii="Times New Roman" w:eastAsia="Times New Roman" w:hAnsi="Times New Roman" w:cs="Times New Roman"/>
          <w:i/>
          <w:sz w:val="23"/>
          <w:szCs w:val="23"/>
          <w:lang w:val="en-US" w:eastAsia="id-ID"/>
        </w:rPr>
        <w:t xml:space="preserve">, </w:t>
      </w:r>
      <w:r w:rsidR="00B42E78">
        <w:rPr>
          <w:rFonts w:ascii="Times New Roman" w:eastAsia="Times New Roman" w:hAnsi="Times New Roman" w:cs="Times New Roman"/>
          <w:i/>
          <w:sz w:val="23"/>
          <w:szCs w:val="23"/>
          <w:lang w:val="en-US" w:eastAsia="id-ID"/>
        </w:rPr>
        <w:t>Central Sulawesi</w:t>
      </w:r>
      <w:r w:rsidRPr="00944629">
        <w:rPr>
          <w:rFonts w:ascii="Times New Roman" w:eastAsia="Times New Roman" w:hAnsi="Times New Roman" w:cs="Times New Roman"/>
          <w:i/>
          <w:sz w:val="23"/>
          <w:szCs w:val="23"/>
          <w:lang w:val="en-US" w:eastAsia="id-ID"/>
        </w:rPr>
        <w:t xml:space="preserve">, </w:t>
      </w:r>
      <w:r w:rsidR="00B42E78" w:rsidRPr="00B42E78">
        <w:rPr>
          <w:rFonts w:ascii="Times New Roman" w:eastAsia="Times New Roman" w:hAnsi="Times New Roman" w:cs="Times New Roman"/>
          <w:i/>
          <w:sz w:val="23"/>
          <w:szCs w:val="23"/>
          <w:lang w:val="en-US" w:eastAsia="id-ID"/>
        </w:rPr>
        <w:t>earthquake disaster</w:t>
      </w:r>
      <w:r w:rsidR="00B42E78">
        <w:rPr>
          <w:rFonts w:ascii="Times New Roman" w:eastAsia="Times New Roman" w:hAnsi="Times New Roman" w:cs="Times New Roman"/>
          <w:i/>
          <w:sz w:val="23"/>
          <w:szCs w:val="23"/>
          <w:lang w:val="en-US" w:eastAsia="id-ID"/>
        </w:rPr>
        <w:t xml:space="preserve"> 2018</w:t>
      </w:r>
      <w:r w:rsidRPr="00944629">
        <w:rPr>
          <w:rFonts w:ascii="Times New Roman" w:eastAsia="Times New Roman" w:hAnsi="Times New Roman" w:cs="Times New Roman"/>
          <w:i/>
          <w:sz w:val="23"/>
          <w:szCs w:val="23"/>
          <w:lang w:val="en-US" w:eastAsia="id-ID"/>
        </w:rPr>
        <w:t>.</w:t>
      </w:r>
    </w:p>
    <w:p w:rsidR="00944629" w:rsidRPr="00944629" w:rsidRDefault="00944629" w:rsidP="00944629">
      <w:pPr>
        <w:spacing w:after="0" w:line="240" w:lineRule="auto"/>
        <w:jc w:val="both"/>
        <w:rPr>
          <w:rFonts w:ascii="Times New Roman" w:eastAsia="Times New Roman" w:hAnsi="Times New Roman" w:cs="Times New Roman"/>
          <w:i/>
          <w:sz w:val="23"/>
          <w:szCs w:val="23"/>
          <w:lang w:val="en-US" w:eastAsia="id-ID"/>
        </w:rPr>
      </w:pPr>
    </w:p>
    <w:p w:rsidR="00447228" w:rsidRDefault="00817E3B">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Pendahuluan</w:t>
      </w:r>
    </w:p>
    <w:p w:rsidR="00D14291" w:rsidRDefault="005F5225" w:rsidP="00443AA1">
      <w:pPr>
        <w:spacing w:after="0" w:line="240" w:lineRule="auto"/>
        <w:jc w:val="both"/>
        <w:rPr>
          <w:rFonts w:ascii="Times New Roman" w:eastAsia="SimSun" w:hAnsi="Times New Roman" w:cs="Times New Roman"/>
          <w:i/>
          <w:iCs/>
          <w:sz w:val="23"/>
          <w:szCs w:val="23"/>
          <w:lang w:val="en-US"/>
        </w:rPr>
      </w:pPr>
      <w:proofErr w:type="gramStart"/>
      <w:r w:rsidRPr="005F5225">
        <w:rPr>
          <w:rFonts w:ascii="Times New Roman" w:eastAsia="SimSun" w:hAnsi="Times New Roman" w:cs="Times New Roman"/>
          <w:bCs/>
          <w:iCs/>
          <w:sz w:val="23"/>
          <w:szCs w:val="23"/>
          <w:lang w:val="en-US"/>
        </w:rPr>
        <w:t>Asia Tenggara adalah kawasan yang rentan terhadap bencana khususnya bencana gempa bumi.</w:t>
      </w:r>
      <w:proofErr w:type="gramEnd"/>
      <w:r w:rsidRPr="005F5225">
        <w:rPr>
          <w:rFonts w:ascii="Times New Roman" w:eastAsia="SimSun" w:hAnsi="Times New Roman" w:cs="Times New Roman"/>
          <w:bCs/>
          <w:iCs/>
          <w:sz w:val="23"/>
          <w:szCs w:val="23"/>
          <w:lang w:val="en-US"/>
        </w:rPr>
        <w:t xml:space="preserve"> Hal ini disebabkan oleh letak geografis wilayah Asia Tenggara yang terletak di jalur Ring of Fire atau Lingkaran </w:t>
      </w:r>
      <w:proofErr w:type="gramStart"/>
      <w:r w:rsidRPr="005F5225">
        <w:rPr>
          <w:rFonts w:ascii="Times New Roman" w:eastAsia="SimSun" w:hAnsi="Times New Roman" w:cs="Times New Roman"/>
          <w:bCs/>
          <w:iCs/>
          <w:sz w:val="23"/>
          <w:szCs w:val="23"/>
          <w:lang w:val="en-US"/>
        </w:rPr>
        <w:t>Api</w:t>
      </w:r>
      <w:proofErr w:type="gramEnd"/>
      <w:r w:rsidRPr="005F5225">
        <w:rPr>
          <w:rFonts w:ascii="Times New Roman" w:eastAsia="SimSun" w:hAnsi="Times New Roman" w:cs="Times New Roman"/>
          <w:bCs/>
          <w:iCs/>
          <w:sz w:val="23"/>
          <w:szCs w:val="23"/>
          <w:lang w:val="en-US"/>
        </w:rPr>
        <w:t xml:space="preserve"> Pasifik, yakni jalur yang dikelilingi oleh lempeng-lempeng tektonik diantaranya lempeng Indo-Australia, Lempeng Pasifik, dan Lempeng Eurasia. </w:t>
      </w:r>
      <w:proofErr w:type="gramStart"/>
      <w:r w:rsidRPr="005F5225">
        <w:rPr>
          <w:rFonts w:ascii="Times New Roman" w:eastAsia="SimSun" w:hAnsi="Times New Roman" w:cs="Times New Roman"/>
          <w:bCs/>
          <w:iCs/>
          <w:sz w:val="23"/>
          <w:szCs w:val="23"/>
          <w:lang w:val="en-US"/>
        </w:rPr>
        <w:t>Karena kondisi geografisnya berada pada pertemuan lempeng benua dan kegiatan geologis dari gunung berapi yang bersifat dinamis itu, negara-negara Asia Tenggara di sekitar pegunungan rawan terhadap gempa bumi vulkanik dan tektonik serta letusan gunung berapi.</w:t>
      </w:r>
      <w:proofErr w:type="gramEnd"/>
      <w:r w:rsidRPr="005F5225">
        <w:rPr>
          <w:rFonts w:ascii="Times New Roman" w:eastAsia="SimSun" w:hAnsi="Times New Roman" w:cs="Times New Roman"/>
          <w:bCs/>
          <w:iCs/>
          <w:sz w:val="23"/>
          <w:szCs w:val="23"/>
          <w:lang w:val="en-US"/>
        </w:rPr>
        <w:t xml:space="preserve"> </w:t>
      </w:r>
      <w:proofErr w:type="gramStart"/>
      <w:r w:rsidR="00814622">
        <w:rPr>
          <w:rFonts w:ascii="Times New Roman" w:eastAsia="SimSun" w:hAnsi="Times New Roman" w:cs="Times New Roman"/>
          <w:bCs/>
          <w:iCs/>
          <w:sz w:val="23"/>
          <w:szCs w:val="23"/>
          <w:lang w:val="en-US"/>
        </w:rPr>
        <w:t>(</w:t>
      </w:r>
      <w:r w:rsidR="00814622" w:rsidRPr="00814622">
        <w:rPr>
          <w:rFonts w:ascii="Times New Roman" w:eastAsia="SimSun" w:hAnsi="Times New Roman" w:cs="Times New Roman"/>
          <w:iCs/>
          <w:sz w:val="23"/>
          <w:szCs w:val="23"/>
          <w:lang w:val="en-US"/>
        </w:rPr>
        <w:t>Gempa dan Gun</w:t>
      </w:r>
      <w:r w:rsidR="00B301CE">
        <w:rPr>
          <w:rFonts w:ascii="Times New Roman" w:eastAsia="SimSun" w:hAnsi="Times New Roman" w:cs="Times New Roman"/>
          <w:iCs/>
          <w:sz w:val="23"/>
          <w:szCs w:val="23"/>
          <w:lang w:val="en-US"/>
        </w:rPr>
        <w:t>ung Berapi Erupsi, Ring of Fire</w:t>
      </w:r>
      <w:r w:rsidR="00640208">
        <w:rPr>
          <w:rFonts w:ascii="Times New Roman" w:eastAsia="SimSun" w:hAnsi="Times New Roman" w:cs="Times New Roman"/>
          <w:iCs/>
          <w:sz w:val="23"/>
          <w:szCs w:val="23"/>
          <w:lang w:val="en-US"/>
        </w:rPr>
        <w:t>,</w:t>
      </w:r>
      <w:r w:rsidR="00B301CE">
        <w:rPr>
          <w:rFonts w:ascii="Times New Roman" w:eastAsia="SimSun" w:hAnsi="Times New Roman" w:cs="Times New Roman"/>
          <w:iCs/>
          <w:sz w:val="23"/>
          <w:szCs w:val="23"/>
          <w:lang w:val="en-US"/>
        </w:rPr>
        <w:t xml:space="preserve"> </w:t>
      </w:r>
      <w:r w:rsidR="00814622" w:rsidRPr="00814622">
        <w:rPr>
          <w:rFonts w:ascii="Times New Roman" w:eastAsia="SimSun" w:hAnsi="Times New Roman" w:cs="Times New Roman"/>
          <w:iCs/>
          <w:sz w:val="23"/>
          <w:szCs w:val="23"/>
          <w:lang w:val="en-US"/>
        </w:rPr>
        <w:t>melalui https://www.liputan6.com/global/read/4024510/gempa-dan-gunung-berapi-erupsi-ring-of-fire-sedang-aktif-aktifnya.</w:t>
      </w:r>
      <w:proofErr w:type="gramEnd"/>
      <w:r w:rsidR="00814622" w:rsidRPr="00814622">
        <w:rPr>
          <w:rFonts w:ascii="Times New Roman" w:eastAsia="SimSun" w:hAnsi="Times New Roman" w:cs="Times New Roman"/>
          <w:iCs/>
          <w:sz w:val="23"/>
          <w:szCs w:val="23"/>
          <w:lang w:val="en-US"/>
        </w:rPr>
        <w:t xml:space="preserve"> Diakses pada 23 Oktober 2019</w:t>
      </w:r>
      <w:r w:rsidR="00814622">
        <w:rPr>
          <w:rFonts w:ascii="Times New Roman" w:eastAsia="SimSun" w:hAnsi="Times New Roman" w:cs="Times New Roman"/>
          <w:iCs/>
          <w:sz w:val="23"/>
          <w:szCs w:val="23"/>
          <w:lang w:val="en-US"/>
        </w:rPr>
        <w:t>)</w:t>
      </w:r>
    </w:p>
    <w:p w:rsidR="00DC6B3F" w:rsidRPr="00D62E79" w:rsidRDefault="00DC6B3F" w:rsidP="00443AA1">
      <w:pPr>
        <w:spacing w:after="0" w:line="240" w:lineRule="auto"/>
        <w:jc w:val="both"/>
        <w:rPr>
          <w:rFonts w:ascii="Times New Roman" w:eastAsia="SimSun" w:hAnsi="Times New Roman" w:cs="Times New Roman"/>
          <w:iCs/>
          <w:sz w:val="23"/>
          <w:szCs w:val="23"/>
          <w:lang w:val="en-US"/>
        </w:rPr>
      </w:pPr>
    </w:p>
    <w:p w:rsidR="002B26C0" w:rsidRDefault="002B26C0" w:rsidP="00443AA1">
      <w:pPr>
        <w:spacing w:after="0" w:line="240" w:lineRule="auto"/>
        <w:jc w:val="both"/>
        <w:rPr>
          <w:rFonts w:ascii="Times New Roman" w:eastAsia="SimSun" w:hAnsi="Times New Roman" w:cs="Times New Roman"/>
          <w:iCs/>
          <w:sz w:val="23"/>
          <w:szCs w:val="23"/>
          <w:lang w:val="en-US"/>
        </w:rPr>
        <w:sectPr w:rsidR="002B26C0" w:rsidSect="0010297F">
          <w:headerReference w:type="even" r:id="rId10"/>
          <w:headerReference w:type="default" r:id="rId11"/>
          <w:footerReference w:type="even" r:id="rId12"/>
          <w:footerReference w:type="default" r:id="rId13"/>
          <w:pgSz w:w="11906" w:h="16838" w:code="9"/>
          <w:pgMar w:top="2268" w:right="1701" w:bottom="1701" w:left="2268" w:header="1701" w:footer="335" w:gutter="0"/>
          <w:cols w:space="708"/>
          <w:titlePg/>
          <w:docGrid w:linePitch="360"/>
        </w:sectPr>
      </w:pPr>
    </w:p>
    <w:p w:rsidR="00424688" w:rsidRDefault="00424688" w:rsidP="00443AA1">
      <w:pPr>
        <w:spacing w:after="0" w:line="240" w:lineRule="auto"/>
        <w:jc w:val="both"/>
        <w:rPr>
          <w:rFonts w:ascii="Times New Roman" w:eastAsia="SimSun" w:hAnsi="Times New Roman" w:cs="Times New Roman"/>
          <w:iCs/>
          <w:sz w:val="23"/>
          <w:szCs w:val="23"/>
          <w:lang w:val="en-US"/>
        </w:rPr>
      </w:pPr>
      <w:r w:rsidRPr="00424688">
        <w:rPr>
          <w:rFonts w:ascii="Times New Roman" w:eastAsia="SimSun" w:hAnsi="Times New Roman" w:cs="Times New Roman"/>
          <w:iCs/>
          <w:sz w:val="23"/>
          <w:szCs w:val="23"/>
          <w:lang w:val="en-US"/>
        </w:rPr>
        <w:lastRenderedPageBreak/>
        <w:t xml:space="preserve">Terdapat peristiwa gempa bumi dan tsunami di Asia Tenggara yang melatarbelakangi terbentuknya </w:t>
      </w:r>
      <w:r w:rsidRPr="00424688">
        <w:rPr>
          <w:rFonts w:ascii="Times New Roman" w:eastAsia="SimSun" w:hAnsi="Times New Roman" w:cs="Times New Roman"/>
          <w:i/>
          <w:iCs/>
          <w:sz w:val="23"/>
          <w:szCs w:val="23"/>
          <w:lang w:val="en-US"/>
        </w:rPr>
        <w:t>ASEAN Agreement on Disaster Management and Emergency Response</w:t>
      </w:r>
      <w:r w:rsidRPr="00424688">
        <w:rPr>
          <w:rFonts w:ascii="Times New Roman" w:eastAsia="SimSun" w:hAnsi="Times New Roman" w:cs="Times New Roman"/>
          <w:iCs/>
          <w:sz w:val="23"/>
          <w:szCs w:val="23"/>
          <w:lang w:val="en-US"/>
        </w:rPr>
        <w:t xml:space="preserve"> (AADMER) yang merupakan landasan awal pembentukan </w:t>
      </w:r>
      <w:r w:rsidRPr="00424688">
        <w:rPr>
          <w:rFonts w:ascii="Times New Roman" w:eastAsia="SimSun" w:hAnsi="Times New Roman" w:cs="Times New Roman"/>
          <w:i/>
          <w:iCs/>
          <w:sz w:val="23"/>
          <w:szCs w:val="23"/>
          <w:lang w:val="en-US"/>
        </w:rPr>
        <w:t>The ASEAN Coordinating Centre for Humanitarian Assistance on Disaster Management</w:t>
      </w:r>
      <w:r w:rsidRPr="00424688">
        <w:rPr>
          <w:rFonts w:ascii="Times New Roman" w:eastAsia="SimSun" w:hAnsi="Times New Roman" w:cs="Times New Roman"/>
          <w:iCs/>
          <w:sz w:val="23"/>
          <w:szCs w:val="23"/>
          <w:lang w:val="en-US"/>
        </w:rPr>
        <w:t xml:space="preserve"> (AHA Centre), yang pertama yaitu peristiwa tsunami Aceh pada tanggal 26 Desember 2004 yang sangat mengundang perhatian banyak negara karena dampaknya sangat luas.</w:t>
      </w:r>
      <w:r>
        <w:rPr>
          <w:rFonts w:ascii="Times New Roman" w:eastAsia="SimSun" w:hAnsi="Times New Roman" w:cs="Times New Roman"/>
          <w:iCs/>
          <w:sz w:val="23"/>
          <w:szCs w:val="23"/>
          <w:lang w:val="en-US"/>
        </w:rPr>
        <w:t xml:space="preserve"> </w:t>
      </w:r>
      <w:proofErr w:type="gramStart"/>
      <w:r w:rsidRPr="00424688">
        <w:rPr>
          <w:rFonts w:ascii="Times New Roman" w:eastAsia="SimSun" w:hAnsi="Times New Roman" w:cs="Times New Roman"/>
          <w:iCs/>
          <w:sz w:val="23"/>
          <w:szCs w:val="23"/>
          <w:lang w:val="en-US"/>
        </w:rPr>
        <w:t>Selain kasus yang terjadi di Aceh, bencana besar yang melatarbelakangi terbentuknya AHA Centre yaitu peristiwa bencana Topan Nargis di Myanmar pada tanggal 2 Mei 2008.</w:t>
      </w:r>
      <w:proofErr w:type="gramEnd"/>
      <w:r w:rsidRPr="00424688">
        <w:rPr>
          <w:rFonts w:ascii="Times New Roman" w:eastAsia="SimSun" w:hAnsi="Times New Roman" w:cs="Times New Roman"/>
          <w:iCs/>
          <w:sz w:val="23"/>
          <w:szCs w:val="23"/>
          <w:lang w:val="en-US"/>
        </w:rPr>
        <w:t xml:space="preserve"> </w:t>
      </w:r>
      <w:r w:rsidR="00B301CE">
        <w:rPr>
          <w:rFonts w:ascii="Times New Roman" w:eastAsia="SimSun" w:hAnsi="Times New Roman" w:cs="Times New Roman"/>
          <w:iCs/>
          <w:sz w:val="23"/>
          <w:szCs w:val="23"/>
          <w:lang w:val="en-US"/>
        </w:rPr>
        <w:t xml:space="preserve"> (</w:t>
      </w:r>
      <w:r w:rsidR="00A76017" w:rsidRPr="00A76017">
        <w:rPr>
          <w:rFonts w:ascii="Times New Roman" w:eastAsia="SimSun" w:hAnsi="Times New Roman" w:cs="Times New Roman"/>
          <w:iCs/>
          <w:sz w:val="23"/>
          <w:szCs w:val="23"/>
          <w:lang w:val="en-US"/>
        </w:rPr>
        <w:t>Rincian korban dan kerusakan bangunan gempa</w:t>
      </w:r>
      <w:r w:rsidR="004A7E5E">
        <w:rPr>
          <w:rFonts w:ascii="Times New Roman" w:eastAsia="SimSun" w:hAnsi="Times New Roman" w:cs="Times New Roman"/>
          <w:iCs/>
          <w:sz w:val="23"/>
          <w:szCs w:val="23"/>
          <w:lang w:val="en-US"/>
        </w:rPr>
        <w:t xml:space="preserve"> bumi di kepualauan</w:t>
      </w:r>
      <w:r w:rsidR="00A76017" w:rsidRPr="00A76017">
        <w:rPr>
          <w:rFonts w:ascii="Times New Roman" w:eastAsia="SimSun" w:hAnsi="Times New Roman" w:cs="Times New Roman"/>
          <w:iCs/>
          <w:sz w:val="23"/>
          <w:szCs w:val="23"/>
          <w:lang w:val="en-US"/>
        </w:rPr>
        <w:t xml:space="preserve"> Aceh</w:t>
      </w:r>
      <w:r w:rsidR="00640208">
        <w:rPr>
          <w:rFonts w:ascii="Times New Roman" w:eastAsia="SimSun" w:hAnsi="Times New Roman" w:cs="Times New Roman"/>
          <w:iCs/>
          <w:sz w:val="23"/>
          <w:szCs w:val="23"/>
          <w:lang w:val="en-US"/>
        </w:rPr>
        <w:t>,</w:t>
      </w:r>
      <w:r w:rsidR="00A76017" w:rsidRPr="00A76017">
        <w:rPr>
          <w:rFonts w:ascii="Times New Roman" w:eastAsia="SimSun" w:hAnsi="Times New Roman" w:cs="Times New Roman"/>
          <w:iCs/>
          <w:sz w:val="23"/>
          <w:szCs w:val="23"/>
          <w:lang w:val="en-US"/>
        </w:rPr>
        <w:t xml:space="preserve"> </w:t>
      </w:r>
      <w:proofErr w:type="gramStart"/>
      <w:r w:rsidR="00A76017" w:rsidRPr="00A76017">
        <w:rPr>
          <w:rFonts w:ascii="Times New Roman" w:eastAsia="SimSun" w:hAnsi="Times New Roman" w:cs="Times New Roman"/>
          <w:iCs/>
          <w:sz w:val="23"/>
          <w:szCs w:val="23"/>
          <w:lang w:val="en-US"/>
        </w:rPr>
        <w:t>melalui  https</w:t>
      </w:r>
      <w:proofErr w:type="gramEnd"/>
      <w:r w:rsidR="00A76017" w:rsidRPr="00A76017">
        <w:rPr>
          <w:rFonts w:ascii="Times New Roman" w:eastAsia="SimSun" w:hAnsi="Times New Roman" w:cs="Times New Roman"/>
          <w:iCs/>
          <w:sz w:val="23"/>
          <w:szCs w:val="23"/>
          <w:lang w:val="en-US"/>
        </w:rPr>
        <w:t>://news.detik.com/berita/3366047/gempa-aceh-ini-rincian-korban-dan-kerusakan-bangunan.</w:t>
      </w:r>
      <w:r w:rsidR="00A76017">
        <w:rPr>
          <w:rFonts w:ascii="Times New Roman" w:eastAsia="SimSun" w:hAnsi="Times New Roman" w:cs="Times New Roman"/>
          <w:iCs/>
          <w:sz w:val="23"/>
          <w:szCs w:val="23"/>
          <w:lang w:val="en-US"/>
        </w:rPr>
        <w:t xml:space="preserve"> </w:t>
      </w:r>
      <w:proofErr w:type="gramStart"/>
      <w:r w:rsidR="00A76017">
        <w:rPr>
          <w:rFonts w:ascii="Times New Roman" w:eastAsia="SimSun" w:hAnsi="Times New Roman" w:cs="Times New Roman"/>
          <w:iCs/>
          <w:sz w:val="23"/>
          <w:szCs w:val="23"/>
          <w:lang w:val="en-US"/>
        </w:rPr>
        <w:t>Diakses  pada</w:t>
      </w:r>
      <w:proofErr w:type="gramEnd"/>
      <w:r w:rsidR="00A76017">
        <w:rPr>
          <w:rFonts w:ascii="Times New Roman" w:eastAsia="SimSun" w:hAnsi="Times New Roman" w:cs="Times New Roman"/>
          <w:iCs/>
          <w:sz w:val="23"/>
          <w:szCs w:val="23"/>
          <w:lang w:val="en-US"/>
        </w:rPr>
        <w:t xml:space="preserve"> 3 September 2019)</w:t>
      </w:r>
    </w:p>
    <w:p w:rsidR="005E50D8" w:rsidRDefault="005E50D8" w:rsidP="00443AA1">
      <w:pPr>
        <w:spacing w:after="0" w:line="240" w:lineRule="auto"/>
        <w:jc w:val="both"/>
        <w:rPr>
          <w:rFonts w:ascii="Times New Roman" w:eastAsia="SimSun" w:hAnsi="Times New Roman" w:cs="Times New Roman"/>
          <w:sz w:val="23"/>
          <w:szCs w:val="23"/>
          <w:lang w:val="en-US"/>
        </w:rPr>
      </w:pPr>
    </w:p>
    <w:p w:rsidR="00B347B4" w:rsidRDefault="00B347B4" w:rsidP="00443AA1">
      <w:pPr>
        <w:spacing w:after="0" w:line="240" w:lineRule="auto"/>
        <w:jc w:val="both"/>
        <w:rPr>
          <w:rFonts w:ascii="Times New Roman" w:eastAsia="SimSun" w:hAnsi="Times New Roman" w:cs="Times New Roman"/>
          <w:sz w:val="23"/>
          <w:szCs w:val="23"/>
          <w:lang w:val="en-US"/>
        </w:rPr>
      </w:pPr>
      <w:r w:rsidRPr="00B347B4">
        <w:rPr>
          <w:rFonts w:ascii="Times New Roman" w:eastAsia="SimSun" w:hAnsi="Times New Roman" w:cs="Times New Roman"/>
          <w:sz w:val="23"/>
          <w:szCs w:val="23"/>
          <w:lang w:val="en-US"/>
        </w:rPr>
        <w:t>Tujuan utama</w:t>
      </w:r>
      <w:r w:rsidR="00304CD0">
        <w:rPr>
          <w:rFonts w:ascii="Times New Roman" w:eastAsia="SimSun" w:hAnsi="Times New Roman" w:cs="Times New Roman"/>
          <w:sz w:val="23"/>
          <w:szCs w:val="23"/>
          <w:lang w:val="en-US"/>
        </w:rPr>
        <w:t xml:space="preserve"> dari</w:t>
      </w:r>
      <w:r w:rsidR="00D6565F">
        <w:rPr>
          <w:rFonts w:ascii="Times New Roman" w:eastAsia="SimSun" w:hAnsi="Times New Roman" w:cs="Times New Roman"/>
          <w:sz w:val="23"/>
          <w:szCs w:val="23"/>
          <w:lang w:val="en-US"/>
        </w:rPr>
        <w:t xml:space="preserve"> dibentuknya</w:t>
      </w:r>
      <w:r w:rsidRPr="00B347B4">
        <w:rPr>
          <w:rFonts w:ascii="Times New Roman" w:eastAsia="SimSun" w:hAnsi="Times New Roman" w:cs="Times New Roman"/>
          <w:sz w:val="23"/>
          <w:szCs w:val="23"/>
          <w:lang w:val="en-US"/>
        </w:rPr>
        <w:t xml:space="preserve"> AHA Centre untuk memfasilitasi dan mengkoordinasi bantuan dari negara-negara </w:t>
      </w:r>
      <w:proofErr w:type="gramStart"/>
      <w:r w:rsidRPr="00B347B4">
        <w:rPr>
          <w:rFonts w:ascii="Times New Roman" w:eastAsia="SimSun" w:hAnsi="Times New Roman" w:cs="Times New Roman"/>
          <w:sz w:val="23"/>
          <w:szCs w:val="23"/>
          <w:lang w:val="en-US"/>
        </w:rPr>
        <w:t>lain</w:t>
      </w:r>
      <w:proofErr w:type="gramEnd"/>
      <w:r w:rsidRPr="00B347B4">
        <w:rPr>
          <w:rFonts w:ascii="Times New Roman" w:eastAsia="SimSun" w:hAnsi="Times New Roman" w:cs="Times New Roman"/>
          <w:sz w:val="23"/>
          <w:szCs w:val="23"/>
          <w:lang w:val="en-US"/>
        </w:rPr>
        <w:t xml:space="preserve"> dalam bidang penanggulangan bencana serta untuk melakukan pemantauan bencana dan tanggap darurat apabila terjadi bencana di wilayah ASEAN, dan juga memfasilitasi negara-negara anggota ASEAN yang mengalami bencana, terkait kebutuhan bantuan kemanusiaan</w:t>
      </w:r>
      <w:r w:rsidR="00137EB0">
        <w:rPr>
          <w:rFonts w:ascii="Times New Roman" w:eastAsia="SimSun" w:hAnsi="Times New Roman" w:cs="Times New Roman"/>
          <w:sz w:val="23"/>
          <w:szCs w:val="23"/>
          <w:lang w:val="en-US"/>
        </w:rPr>
        <w:t>.</w:t>
      </w:r>
    </w:p>
    <w:p w:rsidR="0097789B" w:rsidRDefault="0097789B" w:rsidP="00443AA1">
      <w:pPr>
        <w:spacing w:after="0" w:line="240" w:lineRule="auto"/>
        <w:jc w:val="both"/>
        <w:rPr>
          <w:rFonts w:ascii="Times New Roman" w:eastAsia="SimSun" w:hAnsi="Times New Roman" w:cs="Times New Roman"/>
          <w:sz w:val="23"/>
          <w:szCs w:val="23"/>
          <w:lang w:val="en-US"/>
        </w:rPr>
      </w:pPr>
    </w:p>
    <w:p w:rsidR="00137EB0" w:rsidRDefault="000B3917" w:rsidP="00304CD0">
      <w:pPr>
        <w:spacing w:after="0" w:line="240" w:lineRule="auto"/>
        <w:jc w:val="both"/>
        <w:rPr>
          <w:rFonts w:ascii="Times New Roman" w:eastAsia="SimSun" w:hAnsi="Times New Roman" w:cs="Times New Roman"/>
          <w:sz w:val="23"/>
          <w:szCs w:val="23"/>
          <w:lang w:val="en-US"/>
        </w:rPr>
      </w:pPr>
      <w:r w:rsidRPr="000B3917">
        <w:rPr>
          <w:rFonts w:ascii="Times New Roman" w:eastAsia="SimSun" w:hAnsi="Times New Roman" w:cs="Times New Roman"/>
          <w:sz w:val="23"/>
          <w:szCs w:val="23"/>
          <w:lang w:val="en-US"/>
        </w:rPr>
        <w:t xml:space="preserve">Sejak diresmikan pada tahun 2011, AHA Centre telah terlibat dan menanggapi beberapa kasus bencana diantaranya menjalankan misi kesiapsiagaan untuk Rakhine di Myanmar pada Januari 2018, badai topan di Mangkhut Pilipina pada September 2018, serta bencana di Indonesia tepatnya di Aceh dan Lombok pada tahun 2018.  pada kasus gempa di Lombok Gempa dengan Keuakatan 7 Skala Richter dengan berdampak korban jiwa berjumlah 564 orang meninggal sedangkan pada gempa bumi di Aceh korban mninggal hanya 104 orang. </w:t>
      </w:r>
      <w:proofErr w:type="gramStart"/>
      <w:r w:rsidRPr="000B3917">
        <w:rPr>
          <w:rFonts w:ascii="Times New Roman" w:eastAsia="SimSun" w:hAnsi="Times New Roman" w:cs="Times New Roman"/>
          <w:sz w:val="23"/>
          <w:szCs w:val="23"/>
          <w:lang w:val="en-US"/>
        </w:rPr>
        <w:t>keterlibatan</w:t>
      </w:r>
      <w:proofErr w:type="gramEnd"/>
      <w:r w:rsidRPr="000B3917">
        <w:rPr>
          <w:rFonts w:ascii="Times New Roman" w:eastAsia="SimSun" w:hAnsi="Times New Roman" w:cs="Times New Roman"/>
          <w:sz w:val="23"/>
          <w:szCs w:val="23"/>
          <w:lang w:val="en-US"/>
        </w:rPr>
        <w:t xml:space="preserve"> AHA Centre lainnya di Indonesia terdapat pada kasus gempa dan tsunami di Sulawesi Tengah yang juga terjadi pada tahun 2018.</w:t>
      </w:r>
      <w:r w:rsidR="009F5969">
        <w:rPr>
          <w:rFonts w:ascii="Times New Roman" w:eastAsia="SimSun" w:hAnsi="Times New Roman" w:cs="Times New Roman"/>
          <w:sz w:val="23"/>
          <w:szCs w:val="23"/>
          <w:lang w:val="en-US"/>
        </w:rPr>
        <w:t xml:space="preserve"> </w:t>
      </w:r>
    </w:p>
    <w:p w:rsidR="00FE45CB" w:rsidRDefault="00FE45CB" w:rsidP="00443AA1">
      <w:pPr>
        <w:spacing w:after="0" w:line="240" w:lineRule="auto"/>
        <w:jc w:val="both"/>
        <w:rPr>
          <w:rFonts w:ascii="Times New Roman" w:eastAsia="SimSun" w:hAnsi="Times New Roman" w:cs="Times New Roman"/>
          <w:sz w:val="23"/>
          <w:szCs w:val="23"/>
          <w:lang w:val="en-US"/>
        </w:rPr>
      </w:pPr>
    </w:p>
    <w:p w:rsidR="00DC63C2" w:rsidRDefault="00224440" w:rsidP="00443AA1">
      <w:pPr>
        <w:spacing w:after="0" w:line="240" w:lineRule="auto"/>
        <w:jc w:val="both"/>
        <w:rPr>
          <w:rFonts w:ascii="Times New Roman" w:eastAsia="SimSun" w:hAnsi="Times New Roman" w:cs="Times New Roman"/>
          <w:sz w:val="23"/>
          <w:szCs w:val="23"/>
          <w:lang w:val="en-US"/>
        </w:rPr>
      </w:pPr>
      <w:proofErr w:type="gramStart"/>
      <w:r w:rsidRPr="00224440">
        <w:rPr>
          <w:rFonts w:ascii="Times New Roman" w:eastAsia="SimSun" w:hAnsi="Times New Roman" w:cs="Times New Roman"/>
          <w:sz w:val="23"/>
          <w:szCs w:val="23"/>
          <w:lang w:val="en-US"/>
        </w:rPr>
        <w:t>Kasus gempa bumi di Sulawesi Tengah terjadi pada tanggal 28 September 2018, dengan kekuatan 7.4 Magnitudo yang diikuti dengan gelombang tsunami.</w:t>
      </w:r>
      <w:proofErr w:type="gramEnd"/>
      <w:r w:rsidRPr="00224440">
        <w:rPr>
          <w:rFonts w:ascii="Times New Roman" w:eastAsia="SimSun" w:hAnsi="Times New Roman" w:cs="Times New Roman"/>
          <w:sz w:val="23"/>
          <w:szCs w:val="23"/>
          <w:lang w:val="en-US"/>
        </w:rPr>
        <w:t xml:space="preserve"> Daerah yang menjadi dampak bencana tersebut yaitu Kabupaten Donggala, Kota Palu, Kabupaten Parigi Moutong, Kabupaten Sigi, Kabupaten Poso, Kabupaten Tolitoli, Kabupaten Mamuju. (Gempabumi, Tektonik M=7.7 Kabupaten Donggala, melalui https://www.bmkg.go.id/press-release/?p=gempabumi-tektonik-m7-7-kabupaten-donggala-sulawesi-tengah-pada-hari-jumat-28-september-2018-berpotensi-tsunami&amp;tag=press-release&amp;lang=ID. Diakses pada 24 September 2019)</w:t>
      </w:r>
      <w:r w:rsidR="00DC63C2">
        <w:rPr>
          <w:rFonts w:ascii="Times New Roman" w:eastAsia="SimSun" w:hAnsi="Times New Roman" w:cs="Times New Roman"/>
          <w:sz w:val="23"/>
          <w:szCs w:val="23"/>
          <w:lang w:val="en-US"/>
        </w:rPr>
        <w:t xml:space="preserve"> </w:t>
      </w:r>
    </w:p>
    <w:p w:rsidR="008F56AC" w:rsidRDefault="008F56AC" w:rsidP="00443AA1">
      <w:pPr>
        <w:spacing w:after="0" w:line="240" w:lineRule="auto"/>
        <w:jc w:val="both"/>
        <w:rPr>
          <w:rFonts w:ascii="Times New Roman" w:eastAsia="SimSun" w:hAnsi="Times New Roman" w:cs="Times New Roman"/>
          <w:sz w:val="23"/>
          <w:szCs w:val="23"/>
          <w:lang w:val="en-US"/>
        </w:rPr>
      </w:pPr>
    </w:p>
    <w:p w:rsidR="00FE45CB" w:rsidRDefault="004340A9" w:rsidP="00443AA1">
      <w:pPr>
        <w:spacing w:after="0" w:line="240" w:lineRule="auto"/>
        <w:jc w:val="both"/>
        <w:rPr>
          <w:rFonts w:ascii="Times New Roman" w:eastAsia="SimSun" w:hAnsi="Times New Roman" w:cs="Times New Roman"/>
          <w:sz w:val="23"/>
          <w:szCs w:val="23"/>
          <w:lang w:val="en-US"/>
        </w:rPr>
      </w:pPr>
      <w:r w:rsidRPr="004340A9">
        <w:rPr>
          <w:rFonts w:ascii="Times New Roman" w:eastAsia="SimSun" w:hAnsi="Times New Roman" w:cs="Times New Roman"/>
          <w:sz w:val="23"/>
          <w:szCs w:val="23"/>
          <w:lang w:val="en-US"/>
        </w:rPr>
        <w:t xml:space="preserve">Pada fase tanggap darurat atau sesaat setelah terjadinya bencana gempa bumi, AHA Centre melakukan langkah dengan memobilisasi Tim ERAT sebagai bentuk tanggap darurat untuk membantu evakuasi korban, dan AHA Centre yang mendapatkan informasi dari BNPB terkait kondisi dan situasi awal bencana gempa bumi di Sulawesi Tengah kemudian membagikan informasi tersebut melalui ADInet. </w:t>
      </w:r>
      <w:proofErr w:type="gramStart"/>
      <w:r w:rsidRPr="004340A9">
        <w:rPr>
          <w:rFonts w:ascii="Times New Roman" w:eastAsia="SimSun" w:hAnsi="Times New Roman" w:cs="Times New Roman"/>
          <w:sz w:val="23"/>
          <w:szCs w:val="23"/>
          <w:lang w:val="en-US"/>
        </w:rPr>
        <w:t>Namun dikarenakan pihak Indonesia lebih berfokus dalam mengevakuasi korban, bantuan-bantuan yang ditawarkan oleh berbagai negara kemudian dibantu oleh AHA Centre untuk mengkordinasikannya.</w:t>
      </w:r>
      <w:proofErr w:type="gramEnd"/>
    </w:p>
    <w:p w:rsidR="00FE45CB" w:rsidRDefault="00FE45CB" w:rsidP="00443AA1">
      <w:pPr>
        <w:spacing w:after="0" w:line="240" w:lineRule="auto"/>
        <w:jc w:val="both"/>
        <w:rPr>
          <w:rFonts w:ascii="Times New Roman" w:eastAsia="SimSun" w:hAnsi="Times New Roman" w:cs="Times New Roman"/>
          <w:sz w:val="23"/>
          <w:szCs w:val="23"/>
          <w:lang w:val="en-US"/>
        </w:rPr>
      </w:pPr>
    </w:p>
    <w:p w:rsidR="002B26C0" w:rsidRDefault="00120775" w:rsidP="00443AA1">
      <w:pPr>
        <w:spacing w:after="0" w:line="240" w:lineRule="auto"/>
        <w:jc w:val="both"/>
        <w:rPr>
          <w:rFonts w:ascii="Times New Roman" w:eastAsia="SimSun" w:hAnsi="Times New Roman" w:cs="Times New Roman"/>
          <w:sz w:val="23"/>
          <w:szCs w:val="23"/>
          <w:lang w:val="en-US"/>
        </w:rPr>
        <w:sectPr w:rsidR="002B26C0" w:rsidSect="00AB5BDE">
          <w:headerReference w:type="even" r:id="rId14"/>
          <w:footerReference w:type="even" r:id="rId15"/>
          <w:headerReference w:type="first" r:id="rId16"/>
          <w:footerReference w:type="first" r:id="rId17"/>
          <w:pgSz w:w="11906" w:h="16838" w:code="9"/>
          <w:pgMar w:top="2268" w:right="1701" w:bottom="1701" w:left="2268" w:header="1699" w:footer="283" w:gutter="0"/>
          <w:cols w:space="708"/>
          <w:titlePg/>
          <w:docGrid w:linePitch="360"/>
        </w:sectPr>
      </w:pPr>
      <w:r w:rsidRPr="00120775">
        <w:rPr>
          <w:rFonts w:ascii="Times New Roman" w:eastAsia="SimSun" w:hAnsi="Times New Roman" w:cs="Times New Roman"/>
          <w:sz w:val="23"/>
          <w:szCs w:val="23"/>
          <w:lang w:val="en-US"/>
        </w:rPr>
        <w:t xml:space="preserve">Terkait penerimaan bantun, Indonesia melalui BNPB menyatakan hanya menerima beberapa jenis bantuan yang dibutuhkan, Indonesia menjadikan enam jenis bantuan </w:t>
      </w:r>
    </w:p>
    <w:p w:rsidR="008F56AC" w:rsidRDefault="00120775" w:rsidP="00443AA1">
      <w:pPr>
        <w:spacing w:after="0" w:line="240" w:lineRule="auto"/>
        <w:jc w:val="both"/>
        <w:rPr>
          <w:rFonts w:ascii="Times New Roman" w:eastAsia="SimSun" w:hAnsi="Times New Roman" w:cs="Times New Roman"/>
          <w:sz w:val="23"/>
          <w:szCs w:val="23"/>
          <w:lang w:val="en-US"/>
        </w:rPr>
      </w:pPr>
      <w:r w:rsidRPr="00120775">
        <w:rPr>
          <w:rFonts w:ascii="Times New Roman" w:eastAsia="SimSun" w:hAnsi="Times New Roman" w:cs="Times New Roman"/>
          <w:sz w:val="23"/>
          <w:szCs w:val="23"/>
          <w:lang w:val="en-US"/>
        </w:rPr>
        <w:lastRenderedPageBreak/>
        <w:t xml:space="preserve">yang menjadi prioritas yang dibutuhkan yang di antaranya alat angkut udara untuk landas pacu 2.000 meter, </w:t>
      </w:r>
      <w:r w:rsidRPr="00120775">
        <w:rPr>
          <w:rFonts w:ascii="Times New Roman" w:eastAsia="SimSun" w:hAnsi="Times New Roman" w:cs="Times New Roman"/>
          <w:i/>
          <w:sz w:val="23"/>
          <w:szCs w:val="23"/>
          <w:lang w:val="en-US"/>
        </w:rPr>
        <w:t>water treatment</w:t>
      </w:r>
      <w:r w:rsidRPr="00120775">
        <w:rPr>
          <w:rFonts w:ascii="Times New Roman" w:eastAsia="SimSun" w:hAnsi="Times New Roman" w:cs="Times New Roman"/>
          <w:sz w:val="23"/>
          <w:szCs w:val="23"/>
          <w:lang w:val="en-US"/>
        </w:rPr>
        <w:t>, tenda, genset, rumah sakit lapangan, serta fogging</w:t>
      </w:r>
      <w:r>
        <w:rPr>
          <w:rFonts w:ascii="Times New Roman" w:eastAsia="SimSun" w:hAnsi="Times New Roman" w:cs="Times New Roman"/>
          <w:sz w:val="23"/>
          <w:szCs w:val="23"/>
          <w:lang w:val="en-US"/>
        </w:rPr>
        <w:t xml:space="preserve">. </w:t>
      </w:r>
      <w:proofErr w:type="gramStart"/>
      <w:r>
        <w:rPr>
          <w:rFonts w:ascii="Times New Roman" w:eastAsia="SimSun" w:hAnsi="Times New Roman" w:cs="Times New Roman"/>
          <w:sz w:val="23"/>
          <w:szCs w:val="23"/>
          <w:lang w:val="en-US"/>
        </w:rPr>
        <w:t>(</w:t>
      </w:r>
      <w:r w:rsidRPr="00120775">
        <w:rPr>
          <w:rFonts w:ascii="Times New Roman" w:eastAsia="SimSun" w:hAnsi="Times New Roman" w:cs="Times New Roman"/>
          <w:sz w:val="23"/>
          <w:szCs w:val="23"/>
          <w:lang w:val="en-US"/>
        </w:rPr>
        <w:t>JK: Indonesia Tolak Bantuan dari AS untuk Gempa Donggala dan Palu", melalui https://nasional.tempo.co/read/1132307/jk-indonesia-tolak-bantuan-dari-as-untuk-gempa-donggala-dan-palu/full&amp;view=ok.</w:t>
      </w:r>
      <w:proofErr w:type="gramEnd"/>
      <w:r w:rsidRPr="00120775">
        <w:rPr>
          <w:rFonts w:ascii="Times New Roman" w:eastAsia="SimSun" w:hAnsi="Times New Roman" w:cs="Times New Roman"/>
          <w:sz w:val="23"/>
          <w:szCs w:val="23"/>
          <w:lang w:val="en-US"/>
        </w:rPr>
        <w:t xml:space="preserve"> Diakses pada 1 Desember 2019</w:t>
      </w:r>
      <w:r>
        <w:rPr>
          <w:rFonts w:ascii="Times New Roman" w:eastAsia="SimSun" w:hAnsi="Times New Roman" w:cs="Times New Roman"/>
          <w:sz w:val="23"/>
          <w:szCs w:val="23"/>
          <w:lang w:val="en-US"/>
        </w:rPr>
        <w:t>)</w:t>
      </w:r>
    </w:p>
    <w:p w:rsidR="00120775" w:rsidRDefault="00120775" w:rsidP="00443AA1">
      <w:pPr>
        <w:spacing w:after="0" w:line="240" w:lineRule="auto"/>
        <w:jc w:val="both"/>
        <w:rPr>
          <w:rFonts w:ascii="Times New Roman" w:eastAsia="SimSun" w:hAnsi="Times New Roman" w:cs="Times New Roman"/>
          <w:sz w:val="23"/>
          <w:szCs w:val="23"/>
          <w:lang w:val="en-US"/>
        </w:rPr>
      </w:pPr>
    </w:p>
    <w:p w:rsidR="009B3AE2" w:rsidRDefault="00120775" w:rsidP="00443AA1">
      <w:pPr>
        <w:spacing w:after="0" w:line="240" w:lineRule="auto"/>
        <w:jc w:val="both"/>
        <w:rPr>
          <w:rFonts w:ascii="Times New Roman" w:eastAsia="SimSun" w:hAnsi="Times New Roman" w:cs="Times New Roman"/>
          <w:sz w:val="23"/>
          <w:szCs w:val="23"/>
          <w:lang w:val="en-US"/>
        </w:rPr>
      </w:pPr>
      <w:proofErr w:type="gramStart"/>
      <w:r w:rsidRPr="00120775">
        <w:rPr>
          <w:rFonts w:ascii="Times New Roman" w:eastAsia="SimSun" w:hAnsi="Times New Roman" w:cs="Times New Roman"/>
          <w:sz w:val="23"/>
          <w:szCs w:val="23"/>
          <w:lang w:val="en-US"/>
        </w:rPr>
        <w:t>Dalam mengkordinasikan bantuan yang ditawarkan dari pihak luar, Indonesia dibantu oleh AHA Centre.</w:t>
      </w:r>
      <w:proofErr w:type="gramEnd"/>
      <w:r w:rsidRPr="00120775">
        <w:rPr>
          <w:rFonts w:ascii="Times New Roman" w:eastAsia="SimSun" w:hAnsi="Times New Roman" w:cs="Times New Roman"/>
          <w:sz w:val="23"/>
          <w:szCs w:val="23"/>
          <w:lang w:val="en-US"/>
        </w:rPr>
        <w:t xml:space="preserve">  Kompleksnya dampak yang diakibatkan gempa di beberapa titik yang bersifat fatal, maka tingkat kesulitan penanganan bencana di Sulawesi Tengah dinilai lebih tinggi, sehingga diperlukan peran kordinasi dan mobilisasi bantuan internasional yang dilakukan oleh AHA Centre.</w:t>
      </w:r>
    </w:p>
    <w:p w:rsidR="009B3AE2" w:rsidRPr="003C2D04" w:rsidRDefault="009B3AE2" w:rsidP="00443AA1">
      <w:pPr>
        <w:spacing w:after="0" w:line="240" w:lineRule="auto"/>
        <w:jc w:val="both"/>
        <w:rPr>
          <w:rFonts w:ascii="Times New Roman" w:eastAsia="SimSun" w:hAnsi="Times New Roman" w:cs="Times New Roman"/>
          <w:sz w:val="23"/>
          <w:szCs w:val="23"/>
          <w:lang w:val="en-US"/>
        </w:rPr>
      </w:pPr>
    </w:p>
    <w:p w:rsidR="00447228" w:rsidRDefault="00817E3B" w:rsidP="00443AA1">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Kerangka Dasar Teori dan Konsep</w:t>
      </w:r>
    </w:p>
    <w:p w:rsidR="00FA48DA" w:rsidRPr="004F5E79" w:rsidRDefault="00D24746" w:rsidP="00443AA1">
      <w:pPr>
        <w:spacing w:after="0" w:line="240" w:lineRule="auto"/>
        <w:jc w:val="both"/>
        <w:rPr>
          <w:rFonts w:ascii="Times New Roman" w:hAnsi="Times New Roman" w:cs="Times New Roman"/>
          <w:b/>
          <w:i/>
          <w:sz w:val="23"/>
          <w:szCs w:val="23"/>
          <w:lang w:val="en-US"/>
        </w:rPr>
      </w:pPr>
      <w:r w:rsidRPr="00D24746">
        <w:rPr>
          <w:rFonts w:ascii="Times New Roman" w:hAnsi="Times New Roman" w:cs="Times New Roman"/>
          <w:b/>
          <w:i/>
          <w:sz w:val="23"/>
          <w:szCs w:val="23"/>
          <w:lang w:val="en-US"/>
        </w:rPr>
        <w:t>Organisasi Internasional</w:t>
      </w:r>
    </w:p>
    <w:p w:rsidR="00947565" w:rsidRDefault="000B78ED" w:rsidP="00304CD0">
      <w:pPr>
        <w:spacing w:line="240" w:lineRule="auto"/>
        <w:ind w:right="-1"/>
        <w:jc w:val="both"/>
        <w:rPr>
          <w:rFonts w:ascii="Times New Roman" w:hAnsi="Times New Roman" w:cs="Times New Roman"/>
          <w:sz w:val="23"/>
          <w:szCs w:val="23"/>
          <w:lang w:val="en-US"/>
        </w:rPr>
      </w:pPr>
      <w:r w:rsidRPr="000B78ED">
        <w:rPr>
          <w:rFonts w:ascii="Times New Roman" w:hAnsi="Times New Roman" w:cs="Times New Roman"/>
          <w:sz w:val="23"/>
          <w:szCs w:val="23"/>
        </w:rPr>
        <w:t>Menurut Coloumbis dan Wolfe bahwa</w:t>
      </w:r>
      <w:r w:rsidR="00ED49B6">
        <w:rPr>
          <w:rFonts w:ascii="Times New Roman" w:hAnsi="Times New Roman" w:cs="Times New Roman"/>
          <w:sz w:val="23"/>
          <w:szCs w:val="23"/>
          <w:lang w:val="en-US"/>
        </w:rPr>
        <w:t xml:space="preserve"> sebuah</w:t>
      </w:r>
      <w:r w:rsidRPr="000B78ED">
        <w:rPr>
          <w:rFonts w:ascii="Times New Roman" w:hAnsi="Times New Roman" w:cs="Times New Roman"/>
          <w:sz w:val="23"/>
          <w:szCs w:val="23"/>
        </w:rPr>
        <w:t xml:space="preserve"> organisasi antar pemerintah dapat diklasifikasikan menjadi empat kategori besar berdasar pada keanggotaan, maksud dan tujuannya.</w:t>
      </w:r>
      <w:r>
        <w:rPr>
          <w:rFonts w:ascii="Times New Roman" w:hAnsi="Times New Roman" w:cs="Times New Roman"/>
          <w:sz w:val="23"/>
          <w:szCs w:val="23"/>
          <w:lang w:val="en-US"/>
        </w:rPr>
        <w:t xml:space="preserve"> (</w:t>
      </w:r>
      <w:r w:rsidRPr="000B78ED">
        <w:rPr>
          <w:rFonts w:ascii="Times New Roman" w:hAnsi="Times New Roman" w:cs="Times New Roman"/>
          <w:sz w:val="23"/>
          <w:szCs w:val="23"/>
          <w:lang w:val="en-US"/>
        </w:rPr>
        <w:t>Theodore A. Couloumbis dan James H. Wolfe, Introduction to International Relations Power and Justice, 3rd ed New Delhi, Prentice Hall of Indiana University Ltd, 1996, hlm. 254.</w:t>
      </w:r>
      <w:r>
        <w:rPr>
          <w:rFonts w:ascii="Times New Roman" w:hAnsi="Times New Roman" w:cs="Times New Roman"/>
          <w:sz w:val="23"/>
          <w:szCs w:val="23"/>
          <w:lang w:val="en-US"/>
        </w:rPr>
        <w:t>)</w:t>
      </w:r>
    </w:p>
    <w:p w:rsidR="00B84426" w:rsidRDefault="00B84426" w:rsidP="00443AA1">
      <w:pPr>
        <w:pStyle w:val="ListParagraph"/>
        <w:numPr>
          <w:ilvl w:val="0"/>
          <w:numId w:val="31"/>
        </w:numPr>
        <w:spacing w:line="240" w:lineRule="auto"/>
        <w:ind w:left="360"/>
        <w:jc w:val="both"/>
        <w:rPr>
          <w:rFonts w:ascii="Times New Roman" w:hAnsi="Times New Roman" w:cs="Times New Roman"/>
          <w:sz w:val="23"/>
          <w:szCs w:val="23"/>
          <w:lang w:val="en-US"/>
        </w:rPr>
      </w:pPr>
      <w:r w:rsidRPr="00B84426">
        <w:rPr>
          <w:rFonts w:ascii="Times New Roman" w:hAnsi="Times New Roman" w:cs="Times New Roman"/>
          <w:sz w:val="23"/>
          <w:szCs w:val="23"/>
          <w:lang w:val="en-US"/>
        </w:rPr>
        <w:t>Organisasi internasional antar pemerintah dengan maksud dan tujuan yang umum, seperti misalnya PBB.</w:t>
      </w:r>
    </w:p>
    <w:p w:rsidR="00ED49B6" w:rsidRDefault="00B84426" w:rsidP="00443AA1">
      <w:pPr>
        <w:pStyle w:val="ListParagraph"/>
        <w:numPr>
          <w:ilvl w:val="0"/>
          <w:numId w:val="31"/>
        </w:numPr>
        <w:spacing w:line="240" w:lineRule="auto"/>
        <w:ind w:left="360"/>
        <w:jc w:val="both"/>
        <w:rPr>
          <w:rFonts w:ascii="Times New Roman" w:hAnsi="Times New Roman" w:cs="Times New Roman"/>
          <w:sz w:val="23"/>
          <w:szCs w:val="23"/>
          <w:lang w:val="en-US"/>
        </w:rPr>
      </w:pPr>
      <w:r w:rsidRPr="00B84426">
        <w:rPr>
          <w:rFonts w:ascii="Times New Roman" w:hAnsi="Times New Roman" w:cs="Times New Roman"/>
          <w:sz w:val="23"/>
          <w:szCs w:val="23"/>
          <w:lang w:val="en-US"/>
        </w:rPr>
        <w:t>Organisasi internasional antar pemerintah dengan keanggotaan global dan tujuan yang spesifik. Organisasi jenis ini dikenal pula dengan organisasi yang fungsional sebab menjalankan fungsi yang bersifat khusus.</w:t>
      </w:r>
    </w:p>
    <w:p w:rsidR="00B84426" w:rsidRPr="00ED49B6" w:rsidRDefault="00B84426" w:rsidP="00443AA1">
      <w:pPr>
        <w:pStyle w:val="ListParagraph"/>
        <w:numPr>
          <w:ilvl w:val="0"/>
          <w:numId w:val="31"/>
        </w:numPr>
        <w:spacing w:line="240" w:lineRule="auto"/>
        <w:ind w:left="360"/>
        <w:jc w:val="both"/>
        <w:rPr>
          <w:rFonts w:ascii="Times New Roman" w:hAnsi="Times New Roman" w:cs="Times New Roman"/>
          <w:sz w:val="23"/>
          <w:szCs w:val="23"/>
          <w:lang w:val="en-US"/>
        </w:rPr>
      </w:pPr>
      <w:r w:rsidRPr="00ED49B6">
        <w:rPr>
          <w:rFonts w:ascii="Times New Roman" w:hAnsi="Times New Roman" w:cs="Times New Roman"/>
          <w:sz w:val="23"/>
          <w:szCs w:val="23"/>
          <w:lang w:val="en-US"/>
        </w:rPr>
        <w:t>Organisasi antar pemerintah dengan keanggotaan regional atau kawasan dan dengan maksud dan tujuan umum. Organisasi internasional semacam ini merupakan organisasi internasional yang bercorak kawasan, biasanya bergerak dalam bidang yang luas meliputi keamanan, politik, sosial, ekonomi dan lain-lain.</w:t>
      </w:r>
    </w:p>
    <w:p w:rsidR="00443AA1" w:rsidRDefault="00B84426" w:rsidP="00443AA1">
      <w:pPr>
        <w:pStyle w:val="ListParagraph"/>
        <w:numPr>
          <w:ilvl w:val="0"/>
          <w:numId w:val="31"/>
        </w:numPr>
        <w:spacing w:line="240" w:lineRule="auto"/>
        <w:ind w:left="360"/>
        <w:jc w:val="both"/>
        <w:rPr>
          <w:rFonts w:ascii="Times New Roman" w:hAnsi="Times New Roman" w:cs="Times New Roman"/>
          <w:sz w:val="23"/>
          <w:szCs w:val="23"/>
          <w:lang w:val="en-US"/>
        </w:rPr>
      </w:pPr>
      <w:r w:rsidRPr="00B84426">
        <w:rPr>
          <w:rFonts w:ascii="Times New Roman" w:hAnsi="Times New Roman" w:cs="Times New Roman"/>
          <w:sz w:val="23"/>
          <w:szCs w:val="23"/>
          <w:lang w:val="en-US"/>
        </w:rPr>
        <w:t>Organisasi antar pemerintah dengan keanggotaan regional dan dengan maksud dan tujuan yang khusus atau terbatas. Organisasi internasional semacam ini bergerak dalam satu bidang khusus seperti misalnya ada yang bergerak dalam bidang militer, dalam bidang ekonomi dan lain-lain.</w:t>
      </w:r>
    </w:p>
    <w:p w:rsidR="00443AA1" w:rsidRDefault="00443AA1" w:rsidP="00443AA1">
      <w:pPr>
        <w:pStyle w:val="ListParagraph"/>
        <w:spacing w:line="240" w:lineRule="auto"/>
        <w:ind w:left="360"/>
        <w:jc w:val="both"/>
        <w:rPr>
          <w:rFonts w:ascii="Times New Roman" w:hAnsi="Times New Roman" w:cs="Times New Roman"/>
          <w:sz w:val="23"/>
          <w:szCs w:val="23"/>
          <w:lang w:val="en-US"/>
        </w:rPr>
      </w:pPr>
    </w:p>
    <w:p w:rsidR="00371913" w:rsidRPr="00443AA1" w:rsidRDefault="006D6F40" w:rsidP="00443AA1">
      <w:pPr>
        <w:pStyle w:val="ListParagraph"/>
        <w:spacing w:line="240" w:lineRule="auto"/>
        <w:ind w:left="0"/>
        <w:jc w:val="both"/>
        <w:rPr>
          <w:rFonts w:ascii="Times New Roman" w:hAnsi="Times New Roman" w:cs="Times New Roman"/>
          <w:sz w:val="23"/>
          <w:szCs w:val="23"/>
          <w:lang w:val="en-US"/>
        </w:rPr>
      </w:pPr>
      <w:proofErr w:type="gramStart"/>
      <w:r w:rsidRPr="00443AA1">
        <w:rPr>
          <w:rFonts w:ascii="Times New Roman" w:hAnsi="Times New Roman" w:cs="Times New Roman"/>
          <w:sz w:val="23"/>
          <w:szCs w:val="23"/>
          <w:lang w:val="en-US"/>
        </w:rPr>
        <w:t>Suatu organisasi internasional bersifat fungsional.</w:t>
      </w:r>
      <w:proofErr w:type="gramEnd"/>
      <w:r w:rsidRPr="00443AA1">
        <w:rPr>
          <w:rFonts w:ascii="Times New Roman" w:hAnsi="Times New Roman" w:cs="Times New Roman"/>
          <w:sz w:val="23"/>
          <w:szCs w:val="23"/>
          <w:lang w:val="en-US"/>
        </w:rPr>
        <w:t xml:space="preserve"> </w:t>
      </w:r>
      <w:proofErr w:type="gramStart"/>
      <w:r w:rsidRPr="00443AA1">
        <w:rPr>
          <w:rFonts w:ascii="Times New Roman" w:hAnsi="Times New Roman" w:cs="Times New Roman"/>
          <w:sz w:val="23"/>
          <w:szCs w:val="23"/>
          <w:lang w:val="en-US"/>
        </w:rPr>
        <w:t>Fungsi ini bertujuan untuk mencapai kepentingan yang hendak dicapai, berhubungan dengan pemberian bantuan dalam mengatasi masalah yang timbul terhadap pihak yang terkait.</w:t>
      </w:r>
      <w:proofErr w:type="gramEnd"/>
      <w:r w:rsidRPr="00443AA1">
        <w:rPr>
          <w:rFonts w:ascii="Times New Roman" w:hAnsi="Times New Roman" w:cs="Times New Roman"/>
          <w:sz w:val="23"/>
          <w:szCs w:val="23"/>
          <w:lang w:val="en-US"/>
        </w:rPr>
        <w:t xml:space="preserve"> Menurut A.</w:t>
      </w:r>
      <w:r w:rsidR="00443AA1" w:rsidRPr="00443AA1">
        <w:rPr>
          <w:rFonts w:ascii="Times New Roman" w:hAnsi="Times New Roman" w:cs="Times New Roman"/>
          <w:sz w:val="23"/>
          <w:szCs w:val="23"/>
          <w:lang w:val="en-US"/>
        </w:rPr>
        <w:t xml:space="preserve"> </w:t>
      </w:r>
      <w:proofErr w:type="gramStart"/>
      <w:r w:rsidRPr="00443AA1">
        <w:rPr>
          <w:rFonts w:ascii="Times New Roman" w:hAnsi="Times New Roman" w:cs="Times New Roman"/>
          <w:sz w:val="23"/>
          <w:szCs w:val="23"/>
          <w:lang w:val="en-US"/>
        </w:rPr>
        <w:t>A, Perwita &amp; Yani dalam bukunya yang berjudul pengantar Ilmu Hubungan Internasional.</w:t>
      </w:r>
      <w:proofErr w:type="gramEnd"/>
      <w:r w:rsidRPr="00443AA1">
        <w:rPr>
          <w:rFonts w:ascii="Times New Roman" w:hAnsi="Times New Roman" w:cs="Times New Roman"/>
          <w:sz w:val="23"/>
          <w:szCs w:val="23"/>
          <w:lang w:val="en-US"/>
        </w:rPr>
        <w:t xml:space="preserve"> (Biddle And Biddle</w:t>
      </w:r>
      <w:proofErr w:type="gramStart"/>
      <w:r w:rsidRPr="00443AA1">
        <w:rPr>
          <w:rFonts w:ascii="Times New Roman" w:hAnsi="Times New Roman" w:cs="Times New Roman"/>
          <w:sz w:val="23"/>
          <w:szCs w:val="23"/>
          <w:lang w:val="en-US"/>
        </w:rPr>
        <w:t>,Community</w:t>
      </w:r>
      <w:proofErr w:type="gramEnd"/>
      <w:r w:rsidRPr="00443AA1">
        <w:rPr>
          <w:rFonts w:ascii="Times New Roman" w:hAnsi="Times New Roman" w:cs="Times New Roman"/>
          <w:sz w:val="23"/>
          <w:szCs w:val="23"/>
          <w:lang w:val="en-US"/>
        </w:rPr>
        <w:t xml:space="preserve"> Development, New York, The Rediscovery Of Local Initiative, Holt And Winston, 1965, hlm. 215-218.) </w:t>
      </w:r>
    </w:p>
    <w:p w:rsidR="006D6F40" w:rsidRDefault="006D6F40" w:rsidP="00443AA1">
      <w:pPr>
        <w:spacing w:after="0" w:line="240" w:lineRule="auto"/>
        <w:jc w:val="both"/>
        <w:rPr>
          <w:rFonts w:ascii="Times New Roman" w:hAnsi="Times New Roman" w:cs="Times New Roman"/>
          <w:sz w:val="23"/>
          <w:szCs w:val="23"/>
          <w:lang w:val="en-US"/>
        </w:rPr>
      </w:pPr>
    </w:p>
    <w:p w:rsidR="006D6F40" w:rsidRDefault="006D6F40" w:rsidP="00443AA1">
      <w:pPr>
        <w:spacing w:after="0" w:line="240" w:lineRule="auto"/>
        <w:jc w:val="both"/>
        <w:rPr>
          <w:rFonts w:ascii="Times New Roman" w:hAnsi="Times New Roman" w:cs="Times New Roman"/>
          <w:sz w:val="23"/>
          <w:szCs w:val="23"/>
          <w:lang w:val="en-US"/>
        </w:rPr>
      </w:pPr>
      <w:r w:rsidRPr="006D6F40">
        <w:rPr>
          <w:rFonts w:ascii="Times New Roman" w:hAnsi="Times New Roman" w:cs="Times New Roman"/>
          <w:sz w:val="23"/>
          <w:szCs w:val="23"/>
          <w:lang w:val="en-US"/>
        </w:rPr>
        <w:t>Fungsi organisasi internasional antara lain</w:t>
      </w:r>
      <w:r>
        <w:rPr>
          <w:rFonts w:ascii="Times New Roman" w:hAnsi="Times New Roman" w:cs="Times New Roman"/>
          <w:sz w:val="23"/>
          <w:szCs w:val="23"/>
          <w:lang w:val="en-US"/>
        </w:rPr>
        <w:t>:</w:t>
      </w:r>
    </w:p>
    <w:p w:rsidR="006D6F40" w:rsidRDefault="006D6F40" w:rsidP="00443AA1">
      <w:pPr>
        <w:pStyle w:val="ListParagraph"/>
        <w:numPr>
          <w:ilvl w:val="0"/>
          <w:numId w:val="32"/>
        </w:numPr>
        <w:spacing w:after="0" w:line="240" w:lineRule="auto"/>
        <w:ind w:left="360"/>
        <w:jc w:val="both"/>
        <w:rPr>
          <w:rFonts w:ascii="Times New Roman" w:hAnsi="Times New Roman" w:cs="Times New Roman"/>
          <w:sz w:val="23"/>
          <w:szCs w:val="23"/>
          <w:lang w:val="en-US"/>
        </w:rPr>
      </w:pPr>
      <w:r w:rsidRPr="006D6F40">
        <w:rPr>
          <w:rFonts w:ascii="Times New Roman" w:hAnsi="Times New Roman" w:cs="Times New Roman"/>
          <w:sz w:val="23"/>
          <w:szCs w:val="23"/>
          <w:lang w:val="en-US"/>
        </w:rPr>
        <w:t xml:space="preserve">Menyediakan hal-hal yang dibutuhkan bagi kerja </w:t>
      </w:r>
      <w:proofErr w:type="gramStart"/>
      <w:r w:rsidRPr="006D6F40">
        <w:rPr>
          <w:rFonts w:ascii="Times New Roman" w:hAnsi="Times New Roman" w:cs="Times New Roman"/>
          <w:sz w:val="23"/>
          <w:szCs w:val="23"/>
          <w:lang w:val="en-US"/>
        </w:rPr>
        <w:t>sama</w:t>
      </w:r>
      <w:proofErr w:type="gramEnd"/>
      <w:r w:rsidRPr="006D6F40">
        <w:rPr>
          <w:rFonts w:ascii="Times New Roman" w:hAnsi="Times New Roman" w:cs="Times New Roman"/>
          <w:sz w:val="23"/>
          <w:szCs w:val="23"/>
          <w:lang w:val="en-US"/>
        </w:rPr>
        <w:t xml:space="preserve"> yang dilakukan antar negara dimana kerja sama itu menghasilkan keuntungan yang besar bagi seluruh bangsa.</w:t>
      </w:r>
    </w:p>
    <w:p w:rsidR="006D6F40" w:rsidRDefault="006D6F40" w:rsidP="00443AA1">
      <w:pPr>
        <w:pStyle w:val="ListParagraph"/>
        <w:numPr>
          <w:ilvl w:val="0"/>
          <w:numId w:val="32"/>
        </w:numPr>
        <w:spacing w:after="0" w:line="240" w:lineRule="auto"/>
        <w:ind w:left="360"/>
        <w:jc w:val="both"/>
        <w:rPr>
          <w:rFonts w:ascii="Times New Roman" w:hAnsi="Times New Roman" w:cs="Times New Roman"/>
          <w:sz w:val="23"/>
          <w:szCs w:val="23"/>
          <w:lang w:val="en-US"/>
        </w:rPr>
      </w:pPr>
      <w:r w:rsidRPr="006D6F40">
        <w:rPr>
          <w:rFonts w:ascii="Times New Roman" w:hAnsi="Times New Roman" w:cs="Times New Roman"/>
          <w:sz w:val="23"/>
          <w:szCs w:val="23"/>
          <w:lang w:val="en-US"/>
        </w:rPr>
        <w:t>Memperbanyak saluran komunikasi antar pemerintah, sehingga ketika masalah muncul ke permukaan, ide-ide dapat bersatu.</w:t>
      </w:r>
    </w:p>
    <w:p w:rsidR="004128BF" w:rsidRDefault="004128BF" w:rsidP="00443AA1">
      <w:pPr>
        <w:pStyle w:val="ListParagraph"/>
        <w:spacing w:after="0" w:line="240" w:lineRule="auto"/>
        <w:ind w:left="360"/>
        <w:jc w:val="both"/>
        <w:rPr>
          <w:rFonts w:ascii="Times New Roman" w:hAnsi="Times New Roman" w:cs="Times New Roman"/>
          <w:sz w:val="23"/>
          <w:szCs w:val="23"/>
          <w:lang w:val="en-US"/>
        </w:rPr>
      </w:pPr>
    </w:p>
    <w:p w:rsidR="002B26C0" w:rsidRDefault="002B26C0" w:rsidP="00443AA1">
      <w:pPr>
        <w:pStyle w:val="ListParagraph"/>
        <w:spacing w:after="0" w:line="240" w:lineRule="auto"/>
        <w:ind w:left="0"/>
        <w:jc w:val="both"/>
        <w:rPr>
          <w:rFonts w:ascii="Times New Roman" w:hAnsi="Times New Roman" w:cs="Times New Roman"/>
          <w:sz w:val="23"/>
          <w:szCs w:val="23"/>
          <w:lang w:val="en-US"/>
        </w:rPr>
        <w:sectPr w:rsidR="002B26C0" w:rsidSect="00AB5BDE">
          <w:headerReference w:type="first" r:id="rId18"/>
          <w:footerReference w:type="first" r:id="rId19"/>
          <w:pgSz w:w="11906" w:h="16838" w:code="9"/>
          <w:pgMar w:top="2268" w:right="1701" w:bottom="1701" w:left="2268" w:header="1699" w:footer="283" w:gutter="0"/>
          <w:cols w:space="708"/>
          <w:titlePg/>
          <w:docGrid w:linePitch="360"/>
        </w:sectPr>
      </w:pPr>
    </w:p>
    <w:p w:rsidR="004128BF" w:rsidRPr="006D6F40" w:rsidRDefault="004128BF" w:rsidP="00443AA1">
      <w:pPr>
        <w:pStyle w:val="ListParagraph"/>
        <w:spacing w:after="0" w:line="240" w:lineRule="auto"/>
        <w:ind w:left="0"/>
        <w:jc w:val="both"/>
        <w:rPr>
          <w:rFonts w:ascii="Times New Roman" w:hAnsi="Times New Roman" w:cs="Times New Roman"/>
          <w:sz w:val="23"/>
          <w:szCs w:val="23"/>
          <w:lang w:val="en-US"/>
        </w:rPr>
      </w:pPr>
      <w:r w:rsidRPr="004128BF">
        <w:rPr>
          <w:rFonts w:ascii="Times New Roman" w:hAnsi="Times New Roman" w:cs="Times New Roman"/>
          <w:sz w:val="23"/>
          <w:szCs w:val="23"/>
          <w:lang w:val="en-US"/>
        </w:rPr>
        <w:lastRenderedPageBreak/>
        <w:t xml:space="preserve">Dalam pelaksanaan sistem kerja dari peran sebuah organisasi internasional dilihat dari bentuk bantuan terhadap pihak lain. </w:t>
      </w:r>
      <w:proofErr w:type="gramStart"/>
      <w:r w:rsidRPr="004128BF">
        <w:rPr>
          <w:rFonts w:ascii="Times New Roman" w:hAnsi="Times New Roman" w:cs="Times New Roman"/>
          <w:sz w:val="23"/>
          <w:szCs w:val="23"/>
          <w:lang w:val="en-US"/>
        </w:rPr>
        <w:t>yang</w:t>
      </w:r>
      <w:proofErr w:type="gramEnd"/>
      <w:r w:rsidRPr="004128BF">
        <w:rPr>
          <w:rFonts w:ascii="Times New Roman" w:hAnsi="Times New Roman" w:cs="Times New Roman"/>
          <w:sz w:val="23"/>
          <w:szCs w:val="23"/>
          <w:lang w:val="en-US"/>
        </w:rPr>
        <w:t xml:space="preserve"> terdiri dari beberapa peran, yakni:</w:t>
      </w:r>
    </w:p>
    <w:p w:rsidR="004128BF" w:rsidRDefault="004128BF" w:rsidP="00443AA1">
      <w:pPr>
        <w:pStyle w:val="ListParagraph"/>
        <w:numPr>
          <w:ilvl w:val="0"/>
          <w:numId w:val="33"/>
        </w:numPr>
        <w:spacing w:after="0" w:line="240" w:lineRule="auto"/>
        <w:ind w:left="360"/>
        <w:jc w:val="both"/>
        <w:rPr>
          <w:rFonts w:ascii="Times New Roman" w:hAnsi="Times New Roman" w:cs="Times New Roman"/>
          <w:sz w:val="23"/>
          <w:szCs w:val="23"/>
          <w:lang w:val="en-US"/>
        </w:rPr>
      </w:pPr>
      <w:r w:rsidRPr="004128BF">
        <w:rPr>
          <w:rFonts w:ascii="Times New Roman" w:hAnsi="Times New Roman" w:cs="Times New Roman"/>
          <w:sz w:val="23"/>
          <w:szCs w:val="23"/>
          <w:lang w:val="en-US"/>
        </w:rPr>
        <w:t>Sebagai motivator, artinya berindak untuk memberikan dorongan kepada orang lain untuk berbuat sesuatu guna mencapai tujuan.</w:t>
      </w:r>
    </w:p>
    <w:p w:rsidR="004128BF" w:rsidRDefault="004128BF" w:rsidP="00443AA1">
      <w:pPr>
        <w:pStyle w:val="ListParagraph"/>
        <w:numPr>
          <w:ilvl w:val="0"/>
          <w:numId w:val="33"/>
        </w:numPr>
        <w:spacing w:after="0" w:line="240" w:lineRule="auto"/>
        <w:ind w:left="360"/>
        <w:jc w:val="both"/>
        <w:rPr>
          <w:rFonts w:ascii="Times New Roman" w:hAnsi="Times New Roman" w:cs="Times New Roman"/>
          <w:sz w:val="23"/>
          <w:szCs w:val="23"/>
          <w:lang w:val="en-US"/>
        </w:rPr>
      </w:pPr>
      <w:r w:rsidRPr="004128BF">
        <w:rPr>
          <w:rFonts w:ascii="Times New Roman" w:hAnsi="Times New Roman" w:cs="Times New Roman"/>
          <w:sz w:val="23"/>
          <w:szCs w:val="23"/>
          <w:lang w:val="en-US"/>
        </w:rPr>
        <w:t>Sebagai komunikator, artinya menyampaikan segala informasi secara benar dan dapat dipertanggungjawabkan.</w:t>
      </w:r>
    </w:p>
    <w:p w:rsidR="005F49A1" w:rsidRPr="008E3441" w:rsidRDefault="004128BF" w:rsidP="00443AA1">
      <w:pPr>
        <w:pStyle w:val="ListParagraph"/>
        <w:numPr>
          <w:ilvl w:val="0"/>
          <w:numId w:val="33"/>
        </w:numPr>
        <w:spacing w:after="0" w:line="240" w:lineRule="auto"/>
        <w:ind w:left="360"/>
        <w:jc w:val="both"/>
        <w:rPr>
          <w:rFonts w:ascii="Times New Roman" w:hAnsi="Times New Roman" w:cs="Times New Roman"/>
          <w:sz w:val="23"/>
          <w:szCs w:val="23"/>
          <w:lang w:val="en-US"/>
        </w:rPr>
      </w:pPr>
      <w:r w:rsidRPr="004128BF">
        <w:rPr>
          <w:rFonts w:ascii="Times New Roman" w:hAnsi="Times New Roman" w:cs="Times New Roman"/>
          <w:sz w:val="23"/>
          <w:szCs w:val="23"/>
          <w:lang w:val="en-US"/>
        </w:rPr>
        <w:t xml:space="preserve">Sebagai fasilitator, yaitu mengupayakan </w:t>
      </w:r>
      <w:proofErr w:type="gramStart"/>
      <w:r w:rsidRPr="004128BF">
        <w:rPr>
          <w:rFonts w:ascii="Times New Roman" w:hAnsi="Times New Roman" w:cs="Times New Roman"/>
          <w:sz w:val="23"/>
          <w:szCs w:val="23"/>
          <w:lang w:val="en-US"/>
        </w:rPr>
        <w:t>dana</w:t>
      </w:r>
      <w:proofErr w:type="gramEnd"/>
      <w:r w:rsidRPr="004128BF">
        <w:rPr>
          <w:rFonts w:ascii="Times New Roman" w:hAnsi="Times New Roman" w:cs="Times New Roman"/>
          <w:sz w:val="23"/>
          <w:szCs w:val="23"/>
          <w:lang w:val="en-US"/>
        </w:rPr>
        <w:t>, daya, dan upaya serta keahlian yang di peruntukan untuk masyarakat.</w:t>
      </w:r>
    </w:p>
    <w:p w:rsidR="004128BF" w:rsidRPr="006D6F40" w:rsidRDefault="004128BF" w:rsidP="00443AA1">
      <w:pPr>
        <w:spacing w:after="0" w:line="240" w:lineRule="auto"/>
        <w:jc w:val="both"/>
        <w:rPr>
          <w:rFonts w:ascii="Times New Roman" w:hAnsi="Times New Roman" w:cs="Times New Roman"/>
          <w:b/>
          <w:sz w:val="23"/>
          <w:szCs w:val="23"/>
          <w:lang w:val="en-US"/>
        </w:rPr>
      </w:pPr>
    </w:p>
    <w:p w:rsidR="00447228" w:rsidRPr="00C1524C" w:rsidRDefault="00817E3B" w:rsidP="00443AA1">
      <w:pPr>
        <w:autoSpaceDE w:val="0"/>
        <w:autoSpaceDN w:val="0"/>
        <w:adjustRightInd w:val="0"/>
        <w:spacing w:after="0" w:line="240" w:lineRule="auto"/>
        <w:jc w:val="both"/>
        <w:rPr>
          <w:rFonts w:ascii="Times New Roman" w:hAnsi="Times New Roman" w:cs="Times New Roman"/>
          <w:b/>
          <w:i/>
          <w:sz w:val="23"/>
          <w:szCs w:val="23"/>
          <w:lang w:val="en-US"/>
        </w:rPr>
      </w:pPr>
      <w:r w:rsidRPr="00C1524C">
        <w:rPr>
          <w:rFonts w:ascii="Times New Roman" w:hAnsi="Times New Roman" w:cs="Times New Roman"/>
          <w:b/>
          <w:i/>
          <w:sz w:val="23"/>
          <w:szCs w:val="23"/>
          <w:lang w:val="en-US"/>
        </w:rPr>
        <w:t>Konsep</w:t>
      </w:r>
      <w:r w:rsidR="00B86B0F">
        <w:rPr>
          <w:rFonts w:ascii="Times New Roman" w:hAnsi="Times New Roman" w:cs="Times New Roman"/>
          <w:b/>
          <w:i/>
          <w:sz w:val="23"/>
          <w:szCs w:val="23"/>
          <w:lang w:val="en-US"/>
        </w:rPr>
        <w:t xml:space="preserve"> </w:t>
      </w:r>
      <w:r w:rsidR="00B86B0F" w:rsidRPr="00B86B0F">
        <w:rPr>
          <w:rFonts w:ascii="Times New Roman" w:hAnsi="Times New Roman" w:cs="Times New Roman"/>
          <w:b/>
          <w:i/>
          <w:sz w:val="23"/>
          <w:szCs w:val="23"/>
          <w:lang w:val="en-US"/>
        </w:rPr>
        <w:t>Manajemen Bencana (Disaster Management)</w:t>
      </w:r>
    </w:p>
    <w:p w:rsidR="00B84781" w:rsidRDefault="00B84781" w:rsidP="00443AA1">
      <w:pPr>
        <w:autoSpaceDE w:val="0"/>
        <w:autoSpaceDN w:val="0"/>
        <w:adjustRightInd w:val="0"/>
        <w:spacing w:after="0" w:line="240" w:lineRule="auto"/>
        <w:jc w:val="both"/>
        <w:rPr>
          <w:rFonts w:ascii="Times New Roman" w:hAnsi="Times New Roman" w:cs="Times New Roman"/>
          <w:sz w:val="23"/>
          <w:szCs w:val="23"/>
          <w:lang w:val="en-US"/>
        </w:rPr>
      </w:pPr>
      <w:r w:rsidRPr="00B84781">
        <w:rPr>
          <w:rFonts w:ascii="Times New Roman" w:hAnsi="Times New Roman" w:cs="Times New Roman"/>
          <w:sz w:val="23"/>
          <w:szCs w:val="23"/>
          <w:lang w:val="en-US"/>
        </w:rPr>
        <w:t>Manajemen bencana atau “</w:t>
      </w:r>
      <w:r w:rsidRPr="00643C0D">
        <w:rPr>
          <w:rFonts w:ascii="Times New Roman" w:hAnsi="Times New Roman" w:cs="Times New Roman"/>
          <w:i/>
          <w:sz w:val="23"/>
          <w:szCs w:val="23"/>
          <w:lang w:val="en-US"/>
        </w:rPr>
        <w:t>Disaster Management</w:t>
      </w:r>
      <w:r w:rsidRPr="00B84781">
        <w:rPr>
          <w:rFonts w:ascii="Times New Roman" w:hAnsi="Times New Roman" w:cs="Times New Roman"/>
          <w:sz w:val="23"/>
          <w:szCs w:val="23"/>
          <w:lang w:val="en-US"/>
        </w:rPr>
        <w:t xml:space="preserve">” secara tidak langsung merupakan suatu kemampuan untuk </w:t>
      </w:r>
      <w:r w:rsidRPr="00643C0D">
        <w:rPr>
          <w:rFonts w:ascii="Times New Roman" w:hAnsi="Times New Roman" w:cs="Times New Roman"/>
          <w:i/>
          <w:sz w:val="23"/>
          <w:szCs w:val="23"/>
          <w:lang w:val="en-US"/>
        </w:rPr>
        <w:t>manage</w:t>
      </w:r>
      <w:r w:rsidR="00643C0D">
        <w:rPr>
          <w:rFonts w:ascii="Times New Roman" w:hAnsi="Times New Roman" w:cs="Times New Roman"/>
          <w:i/>
          <w:sz w:val="23"/>
          <w:szCs w:val="23"/>
          <w:lang w:val="en-US"/>
        </w:rPr>
        <w:t xml:space="preserve"> </w:t>
      </w:r>
      <w:r w:rsidR="00643C0D" w:rsidRPr="00643C0D">
        <w:rPr>
          <w:rFonts w:ascii="Times New Roman" w:hAnsi="Times New Roman" w:cs="Times New Roman"/>
          <w:sz w:val="23"/>
          <w:szCs w:val="23"/>
          <w:lang w:val="en-US"/>
        </w:rPr>
        <w:t>(</w:t>
      </w:r>
      <w:r w:rsidR="00643C0D" w:rsidRPr="00B84781">
        <w:rPr>
          <w:rFonts w:ascii="Times New Roman" w:hAnsi="Times New Roman" w:cs="Times New Roman"/>
          <w:sz w:val="23"/>
          <w:szCs w:val="23"/>
          <w:lang w:val="en-US"/>
        </w:rPr>
        <w:t>mengatur</w:t>
      </w:r>
      <w:r w:rsidRPr="00B84781">
        <w:rPr>
          <w:rFonts w:ascii="Times New Roman" w:hAnsi="Times New Roman" w:cs="Times New Roman"/>
          <w:sz w:val="23"/>
          <w:szCs w:val="23"/>
          <w:lang w:val="en-US"/>
        </w:rPr>
        <w:t>) kejadian atau bencana yang berakibat kerusakan dan kekacauan. Disaster management berkosentrasi pada proses analisa terhadap potensi bencana, perlindungan terhadap ancaman, memiliki perencanaan tindakan terhadap kemungkinan terjadinya ancaman dan yang terakhir adalah memiliki rencana konkrit atau sebuah sistem disuatu tempat untuk melakukan perbaikan terhadap setiap kerusakan yang diakibatkan oleh bencana.</w:t>
      </w:r>
    </w:p>
    <w:p w:rsidR="00B84781" w:rsidRDefault="00B84781" w:rsidP="00443AA1">
      <w:pPr>
        <w:autoSpaceDE w:val="0"/>
        <w:autoSpaceDN w:val="0"/>
        <w:adjustRightInd w:val="0"/>
        <w:spacing w:after="0" w:line="240" w:lineRule="auto"/>
        <w:jc w:val="both"/>
        <w:rPr>
          <w:rFonts w:ascii="Times New Roman" w:hAnsi="Times New Roman" w:cs="Times New Roman"/>
          <w:sz w:val="23"/>
          <w:szCs w:val="23"/>
          <w:lang w:val="en-US"/>
        </w:rPr>
      </w:pPr>
    </w:p>
    <w:p w:rsidR="00C31419" w:rsidRDefault="00C31419" w:rsidP="00443AA1">
      <w:pPr>
        <w:autoSpaceDE w:val="0"/>
        <w:autoSpaceDN w:val="0"/>
        <w:adjustRightInd w:val="0"/>
        <w:spacing w:after="0" w:line="240" w:lineRule="auto"/>
        <w:jc w:val="both"/>
        <w:rPr>
          <w:rFonts w:ascii="Times New Roman" w:hAnsi="Times New Roman" w:cs="Times New Roman"/>
          <w:sz w:val="23"/>
          <w:szCs w:val="23"/>
          <w:lang w:val="en-US"/>
        </w:rPr>
      </w:pPr>
      <w:r w:rsidRPr="00C31419">
        <w:rPr>
          <w:rFonts w:ascii="Times New Roman" w:hAnsi="Times New Roman" w:cs="Times New Roman"/>
          <w:sz w:val="23"/>
          <w:szCs w:val="23"/>
          <w:lang w:val="en-US"/>
        </w:rPr>
        <w:t>Menurut penjelasan W. Nick Carter, dalam melaksanakan penanggulangan bencana meliputi beberapa tahap dalam pengaplikasianya, di antaranya prabencana, tahap tanggap darurat, dan tahap pascabencana:</w:t>
      </w:r>
    </w:p>
    <w:p w:rsidR="00C31419" w:rsidRPr="00C31419" w:rsidRDefault="00C31419" w:rsidP="00443AA1">
      <w:pPr>
        <w:pStyle w:val="ListParagraph"/>
        <w:numPr>
          <w:ilvl w:val="0"/>
          <w:numId w:val="34"/>
        </w:numPr>
        <w:autoSpaceDE w:val="0"/>
        <w:autoSpaceDN w:val="0"/>
        <w:adjustRightInd w:val="0"/>
        <w:spacing w:after="0" w:line="240" w:lineRule="auto"/>
        <w:ind w:left="360"/>
        <w:jc w:val="both"/>
        <w:rPr>
          <w:rFonts w:ascii="Times New Roman" w:hAnsi="Times New Roman" w:cs="Times New Roman"/>
          <w:sz w:val="23"/>
          <w:szCs w:val="23"/>
          <w:lang w:val="en-US"/>
        </w:rPr>
      </w:pPr>
      <w:r w:rsidRPr="00C31419">
        <w:rPr>
          <w:rFonts w:ascii="Times New Roman" w:hAnsi="Times New Roman" w:cs="Times New Roman"/>
          <w:sz w:val="23"/>
          <w:szCs w:val="23"/>
          <w:lang w:val="en-US"/>
        </w:rPr>
        <w:t>Tahap Pra Bencana</w:t>
      </w:r>
    </w:p>
    <w:p w:rsidR="00C31419" w:rsidRPr="00C31419" w:rsidRDefault="00C31419" w:rsidP="00443AA1">
      <w:pPr>
        <w:pStyle w:val="ListParagraph"/>
        <w:autoSpaceDE w:val="0"/>
        <w:autoSpaceDN w:val="0"/>
        <w:adjustRightInd w:val="0"/>
        <w:spacing w:after="0" w:line="240" w:lineRule="auto"/>
        <w:ind w:left="450"/>
        <w:jc w:val="both"/>
        <w:rPr>
          <w:rFonts w:ascii="Times New Roman" w:hAnsi="Times New Roman" w:cs="Times New Roman"/>
          <w:sz w:val="23"/>
          <w:szCs w:val="23"/>
          <w:lang w:val="en-US"/>
        </w:rPr>
      </w:pPr>
      <w:r w:rsidRPr="00C31419">
        <w:rPr>
          <w:rFonts w:ascii="Times New Roman" w:hAnsi="Times New Roman" w:cs="Times New Roman"/>
          <w:sz w:val="23"/>
          <w:szCs w:val="23"/>
          <w:lang w:val="en-US"/>
        </w:rPr>
        <w:t xml:space="preserve">Pada tahap pra bencana ini meliputi dua keadaan </w:t>
      </w:r>
      <w:proofErr w:type="gramStart"/>
      <w:r w:rsidRPr="00C31419">
        <w:rPr>
          <w:rFonts w:ascii="Times New Roman" w:hAnsi="Times New Roman" w:cs="Times New Roman"/>
          <w:sz w:val="23"/>
          <w:szCs w:val="23"/>
          <w:lang w:val="en-US"/>
        </w:rPr>
        <w:t>yaitu :</w:t>
      </w:r>
      <w:proofErr w:type="gramEnd"/>
    </w:p>
    <w:p w:rsidR="003467A0" w:rsidRDefault="009B1F49" w:rsidP="00443AA1">
      <w:pPr>
        <w:pStyle w:val="ListParagraph"/>
        <w:numPr>
          <w:ilvl w:val="0"/>
          <w:numId w:val="35"/>
        </w:numPr>
        <w:autoSpaceDE w:val="0"/>
        <w:autoSpaceDN w:val="0"/>
        <w:adjustRightInd w:val="0"/>
        <w:spacing w:after="0" w:line="240" w:lineRule="auto"/>
        <w:ind w:left="810"/>
        <w:jc w:val="both"/>
        <w:rPr>
          <w:rFonts w:ascii="Times New Roman" w:hAnsi="Times New Roman" w:cs="Times New Roman"/>
          <w:sz w:val="23"/>
          <w:szCs w:val="23"/>
          <w:lang w:val="en-US"/>
        </w:rPr>
      </w:pPr>
      <w:r>
        <w:rPr>
          <w:rFonts w:ascii="Times New Roman" w:hAnsi="Times New Roman" w:cs="Times New Roman"/>
          <w:sz w:val="23"/>
          <w:szCs w:val="23"/>
          <w:lang w:val="en-US"/>
        </w:rPr>
        <w:t>Situasi t</w:t>
      </w:r>
      <w:r w:rsidR="00C31419" w:rsidRPr="00C31419">
        <w:rPr>
          <w:rFonts w:ascii="Times New Roman" w:hAnsi="Times New Roman" w:cs="Times New Roman"/>
          <w:sz w:val="23"/>
          <w:szCs w:val="23"/>
          <w:lang w:val="en-US"/>
        </w:rPr>
        <w:t>ida</w:t>
      </w:r>
      <w:r>
        <w:rPr>
          <w:rFonts w:ascii="Times New Roman" w:hAnsi="Times New Roman" w:cs="Times New Roman"/>
          <w:sz w:val="23"/>
          <w:szCs w:val="23"/>
          <w:lang w:val="en-US"/>
        </w:rPr>
        <w:t>k terjadi b</w:t>
      </w:r>
      <w:r w:rsidR="00C31419" w:rsidRPr="00C31419">
        <w:rPr>
          <w:rFonts w:ascii="Times New Roman" w:hAnsi="Times New Roman" w:cs="Times New Roman"/>
          <w:sz w:val="23"/>
          <w:szCs w:val="23"/>
          <w:lang w:val="en-US"/>
        </w:rPr>
        <w:t>encana</w:t>
      </w:r>
      <w:r>
        <w:rPr>
          <w:rFonts w:ascii="Times New Roman" w:hAnsi="Times New Roman" w:cs="Times New Roman"/>
          <w:sz w:val="23"/>
          <w:szCs w:val="23"/>
          <w:lang w:val="en-US"/>
        </w:rPr>
        <w:t>, s</w:t>
      </w:r>
      <w:r w:rsidR="00C31419" w:rsidRPr="00C31419">
        <w:rPr>
          <w:rFonts w:ascii="Times New Roman" w:hAnsi="Times New Roman" w:cs="Times New Roman"/>
          <w:sz w:val="23"/>
          <w:szCs w:val="23"/>
          <w:lang w:val="en-US"/>
        </w:rPr>
        <w:t>ituasi dimana suatu wilayah yang berdasarkan analisis kerawanan bencana pada periode waktu tertentu tidak menghada</w:t>
      </w:r>
      <w:r>
        <w:rPr>
          <w:rFonts w:ascii="Times New Roman" w:hAnsi="Times New Roman" w:cs="Times New Roman"/>
          <w:sz w:val="23"/>
          <w:szCs w:val="23"/>
          <w:lang w:val="en-US"/>
        </w:rPr>
        <w:t xml:space="preserve">pi ancaman bencana yang nyata. </w:t>
      </w:r>
      <w:r w:rsidR="00C31419" w:rsidRPr="00C31419">
        <w:rPr>
          <w:rFonts w:ascii="Times New Roman" w:hAnsi="Times New Roman" w:cs="Times New Roman"/>
          <w:sz w:val="23"/>
          <w:szCs w:val="23"/>
          <w:lang w:val="en-US"/>
        </w:rPr>
        <w:t xml:space="preserve">kegiatan penanggulangan bencana dalam situasi saat tidak terjadi bencana ini dimaksudkan untuk meminimalisir risiko dari bencana yang akan terjadi kedepannya, kegiatan ini meliputi analisis  bencana yang kemungkinan akan terjadi, pelaksanaan dan penegakan rencana tata ruang, pendidikan dan pelatihan, dan persyaratan standar teknis penanggulangan bencana. </w:t>
      </w:r>
    </w:p>
    <w:p w:rsidR="003467A0" w:rsidRDefault="00C31419" w:rsidP="00443AA1">
      <w:pPr>
        <w:pStyle w:val="ListParagraph"/>
        <w:numPr>
          <w:ilvl w:val="0"/>
          <w:numId w:val="35"/>
        </w:numPr>
        <w:autoSpaceDE w:val="0"/>
        <w:autoSpaceDN w:val="0"/>
        <w:adjustRightInd w:val="0"/>
        <w:spacing w:after="0" w:line="240" w:lineRule="auto"/>
        <w:ind w:left="810"/>
        <w:jc w:val="both"/>
        <w:rPr>
          <w:rFonts w:ascii="Times New Roman" w:hAnsi="Times New Roman" w:cs="Times New Roman"/>
          <w:sz w:val="23"/>
          <w:szCs w:val="23"/>
          <w:lang w:val="en-US"/>
        </w:rPr>
      </w:pPr>
      <w:r w:rsidRPr="003467A0">
        <w:rPr>
          <w:rFonts w:ascii="Times New Roman" w:hAnsi="Times New Roman" w:cs="Times New Roman"/>
          <w:sz w:val="23"/>
          <w:szCs w:val="23"/>
          <w:lang w:val="en-US"/>
        </w:rPr>
        <w:t xml:space="preserve"> Si</w:t>
      </w:r>
      <w:r w:rsidR="009B1F49">
        <w:rPr>
          <w:rFonts w:ascii="Times New Roman" w:hAnsi="Times New Roman" w:cs="Times New Roman"/>
          <w:sz w:val="23"/>
          <w:szCs w:val="23"/>
          <w:lang w:val="en-US"/>
        </w:rPr>
        <w:t>tuasi terdapat potensi bencana, p</w:t>
      </w:r>
      <w:r w:rsidRPr="003467A0">
        <w:rPr>
          <w:rFonts w:ascii="Times New Roman" w:hAnsi="Times New Roman" w:cs="Times New Roman"/>
          <w:sz w:val="23"/>
          <w:szCs w:val="23"/>
          <w:lang w:val="en-US"/>
        </w:rPr>
        <w:t>ada situasi ini perlu adanya kegiatan kesiapsiagaan atau serangkaian kegiatan yang dilakukan untuk mengantisipasi bencana melalui pengorganisasian serta melalui langkah yang tepat dan berdaya guna, peringatan dini adalah serangkaian kegiatan pemberian peringatan sesegera mungkin kepada masyarakat tentang kemungkinan terjadinya bencana pada suatu tempat oleh lembaga yang berwenang, dan Mitigasi adalah serangkaian upaya untuk mengurangi risiko bencana, baik melalui pembangunan fisik maupun penyadaran dan peningkatan kemampuan menghadapi ancaman bencana. Kegiatan-kegiatan pra-bencana ini dilakukan sebagai fungsi koordinasi.</w:t>
      </w:r>
    </w:p>
    <w:p w:rsidR="008E3441" w:rsidRDefault="008E3441" w:rsidP="00443AA1">
      <w:pPr>
        <w:pStyle w:val="ListParagraph"/>
        <w:autoSpaceDE w:val="0"/>
        <w:autoSpaceDN w:val="0"/>
        <w:adjustRightInd w:val="0"/>
        <w:spacing w:after="0" w:line="240" w:lineRule="auto"/>
        <w:ind w:left="810"/>
        <w:jc w:val="both"/>
        <w:rPr>
          <w:rFonts w:ascii="Times New Roman" w:hAnsi="Times New Roman" w:cs="Times New Roman"/>
          <w:sz w:val="23"/>
          <w:szCs w:val="23"/>
          <w:lang w:val="en-US"/>
        </w:rPr>
      </w:pPr>
    </w:p>
    <w:p w:rsidR="008E3441" w:rsidRPr="00D665CD" w:rsidRDefault="008E3441" w:rsidP="00443AA1">
      <w:pPr>
        <w:pStyle w:val="ListParagraph"/>
        <w:autoSpaceDE w:val="0"/>
        <w:autoSpaceDN w:val="0"/>
        <w:adjustRightInd w:val="0"/>
        <w:spacing w:after="0" w:line="240" w:lineRule="auto"/>
        <w:ind w:left="810"/>
        <w:jc w:val="both"/>
        <w:rPr>
          <w:rFonts w:ascii="Times New Roman" w:hAnsi="Times New Roman" w:cs="Times New Roman"/>
          <w:sz w:val="23"/>
          <w:szCs w:val="23"/>
          <w:lang w:val="en-US"/>
        </w:rPr>
      </w:pPr>
    </w:p>
    <w:p w:rsidR="002B26C0" w:rsidRDefault="002B26C0" w:rsidP="00443AA1">
      <w:pPr>
        <w:pStyle w:val="ListParagraph"/>
        <w:numPr>
          <w:ilvl w:val="0"/>
          <w:numId w:val="34"/>
        </w:numPr>
        <w:autoSpaceDE w:val="0"/>
        <w:autoSpaceDN w:val="0"/>
        <w:adjustRightInd w:val="0"/>
        <w:spacing w:after="0" w:line="240" w:lineRule="auto"/>
        <w:ind w:left="360"/>
        <w:jc w:val="both"/>
        <w:rPr>
          <w:rFonts w:ascii="Times New Roman" w:hAnsi="Times New Roman" w:cs="Times New Roman"/>
          <w:sz w:val="23"/>
          <w:szCs w:val="23"/>
          <w:lang w:val="en-US"/>
        </w:rPr>
        <w:sectPr w:rsidR="002B26C0" w:rsidSect="00AB5BDE">
          <w:headerReference w:type="first" r:id="rId20"/>
          <w:footerReference w:type="first" r:id="rId21"/>
          <w:pgSz w:w="11906" w:h="16838" w:code="9"/>
          <w:pgMar w:top="2268" w:right="1701" w:bottom="1701" w:left="2268" w:header="1699" w:footer="283" w:gutter="0"/>
          <w:cols w:space="708"/>
          <w:titlePg/>
          <w:docGrid w:linePitch="360"/>
        </w:sectPr>
      </w:pPr>
    </w:p>
    <w:p w:rsidR="00C31419" w:rsidRDefault="003467A0" w:rsidP="00443AA1">
      <w:pPr>
        <w:pStyle w:val="ListParagraph"/>
        <w:numPr>
          <w:ilvl w:val="0"/>
          <w:numId w:val="34"/>
        </w:numPr>
        <w:autoSpaceDE w:val="0"/>
        <w:autoSpaceDN w:val="0"/>
        <w:adjustRightInd w:val="0"/>
        <w:spacing w:after="0" w:line="240" w:lineRule="auto"/>
        <w:ind w:left="360"/>
        <w:jc w:val="both"/>
        <w:rPr>
          <w:rFonts w:ascii="Times New Roman" w:hAnsi="Times New Roman" w:cs="Times New Roman"/>
          <w:sz w:val="23"/>
          <w:szCs w:val="23"/>
          <w:lang w:val="en-US"/>
        </w:rPr>
      </w:pPr>
      <w:r w:rsidRPr="003467A0">
        <w:rPr>
          <w:rFonts w:ascii="Times New Roman" w:hAnsi="Times New Roman" w:cs="Times New Roman"/>
          <w:sz w:val="23"/>
          <w:szCs w:val="23"/>
          <w:lang w:val="en-US"/>
        </w:rPr>
        <w:lastRenderedPageBreak/>
        <w:t>Tahap Tanggap Darurat</w:t>
      </w:r>
    </w:p>
    <w:p w:rsidR="003467A0" w:rsidRDefault="003467A0" w:rsidP="00443AA1">
      <w:pPr>
        <w:pStyle w:val="ListParagraph"/>
        <w:autoSpaceDE w:val="0"/>
        <w:autoSpaceDN w:val="0"/>
        <w:adjustRightInd w:val="0"/>
        <w:spacing w:after="0" w:line="240" w:lineRule="auto"/>
        <w:ind w:left="360"/>
        <w:jc w:val="both"/>
        <w:rPr>
          <w:rFonts w:ascii="Times New Roman" w:hAnsi="Times New Roman" w:cs="Times New Roman"/>
          <w:sz w:val="23"/>
          <w:szCs w:val="23"/>
          <w:lang w:val="en-US"/>
        </w:rPr>
      </w:pPr>
      <w:r w:rsidRPr="003467A0">
        <w:rPr>
          <w:rFonts w:ascii="Times New Roman" w:hAnsi="Times New Roman" w:cs="Times New Roman"/>
          <w:sz w:val="23"/>
          <w:szCs w:val="23"/>
          <w:lang w:val="en-US"/>
        </w:rPr>
        <w:t>Tanggap darurat bencana adalah serangkaian kegiatan yang dilakukan dengan segera pada saat kejadian bencana untuk menangani dampak buruk yang ditimbulkan, yang meliputi kegiatan penyelamatan dan evakuasi korban, harta benda, pemenuhan kebutuhan dasar, perlindungan, pengurusan, pengungsi, penyelamatan, serta pemulihan prasarana dan sarana.</w:t>
      </w:r>
    </w:p>
    <w:p w:rsidR="003467A0" w:rsidRDefault="003467A0" w:rsidP="00443AA1">
      <w:pPr>
        <w:pStyle w:val="ListParagraph"/>
        <w:autoSpaceDE w:val="0"/>
        <w:autoSpaceDN w:val="0"/>
        <w:adjustRightInd w:val="0"/>
        <w:spacing w:after="0" w:line="240" w:lineRule="auto"/>
        <w:ind w:left="360"/>
        <w:jc w:val="both"/>
        <w:rPr>
          <w:rFonts w:ascii="Times New Roman" w:hAnsi="Times New Roman" w:cs="Times New Roman"/>
          <w:sz w:val="23"/>
          <w:szCs w:val="23"/>
          <w:lang w:val="en-US"/>
        </w:rPr>
      </w:pPr>
    </w:p>
    <w:p w:rsidR="00447228" w:rsidRDefault="00D665CD" w:rsidP="00443AA1">
      <w:pPr>
        <w:autoSpaceDE w:val="0"/>
        <w:autoSpaceDN w:val="0"/>
        <w:adjustRightInd w:val="0"/>
        <w:spacing w:after="0" w:line="240" w:lineRule="auto"/>
        <w:ind w:left="360"/>
        <w:jc w:val="both"/>
        <w:rPr>
          <w:rFonts w:ascii="Times New Roman" w:hAnsi="Times New Roman" w:cs="Times New Roman"/>
          <w:sz w:val="23"/>
          <w:szCs w:val="23"/>
          <w:lang w:val="en-US"/>
        </w:rPr>
      </w:pPr>
      <w:r w:rsidRPr="00D665CD">
        <w:rPr>
          <w:rFonts w:ascii="Times New Roman" w:hAnsi="Times New Roman" w:cs="Times New Roman"/>
          <w:sz w:val="23"/>
          <w:szCs w:val="23"/>
          <w:lang w:val="en-US"/>
        </w:rPr>
        <w:t>Tahap tindakan dalam tanggap darurat dibagi menjadi dua fase yaitu fase akut dan fase sub akut. Fase akut, 48 jam pertama sejak bencana terjadi disebut fase penyelamatan dan pertolongan medis darurat sedangkan fase sub akut terjadi sejak 2-3 minggu.</w:t>
      </w:r>
    </w:p>
    <w:p w:rsidR="00D665CD" w:rsidRDefault="00D665CD" w:rsidP="00443AA1">
      <w:pPr>
        <w:autoSpaceDE w:val="0"/>
        <w:autoSpaceDN w:val="0"/>
        <w:adjustRightInd w:val="0"/>
        <w:spacing w:after="0" w:line="240" w:lineRule="auto"/>
        <w:ind w:left="450"/>
        <w:jc w:val="both"/>
        <w:rPr>
          <w:rFonts w:ascii="Times New Roman" w:hAnsi="Times New Roman" w:cs="Times New Roman"/>
          <w:sz w:val="23"/>
          <w:szCs w:val="23"/>
          <w:lang w:val="en-US"/>
        </w:rPr>
      </w:pPr>
    </w:p>
    <w:p w:rsidR="00D665CD" w:rsidRDefault="00D665CD" w:rsidP="00443AA1">
      <w:pPr>
        <w:pStyle w:val="ListParagraph"/>
        <w:numPr>
          <w:ilvl w:val="0"/>
          <w:numId w:val="34"/>
        </w:numPr>
        <w:autoSpaceDE w:val="0"/>
        <w:autoSpaceDN w:val="0"/>
        <w:adjustRightInd w:val="0"/>
        <w:spacing w:after="0" w:line="240" w:lineRule="auto"/>
        <w:ind w:left="360"/>
        <w:jc w:val="both"/>
        <w:rPr>
          <w:rFonts w:ascii="Times New Roman" w:hAnsi="Times New Roman" w:cs="Times New Roman"/>
          <w:sz w:val="23"/>
          <w:szCs w:val="23"/>
          <w:lang w:val="en-US"/>
        </w:rPr>
      </w:pPr>
      <w:r w:rsidRPr="00D665CD">
        <w:rPr>
          <w:rFonts w:ascii="Times New Roman" w:hAnsi="Times New Roman" w:cs="Times New Roman"/>
          <w:sz w:val="23"/>
          <w:szCs w:val="23"/>
          <w:lang w:val="en-US"/>
        </w:rPr>
        <w:t>Penyelenggaraan penanggulangan bencana pada tahap pasca bencana meliputi rehabilitasi dan rekonstruksi, yakni:</w:t>
      </w:r>
    </w:p>
    <w:p w:rsidR="00A86710" w:rsidRDefault="00D306A1" w:rsidP="00443AA1">
      <w:pPr>
        <w:pStyle w:val="ListParagraph"/>
        <w:numPr>
          <w:ilvl w:val="0"/>
          <w:numId w:val="36"/>
        </w:numPr>
        <w:autoSpaceDE w:val="0"/>
        <w:autoSpaceDN w:val="0"/>
        <w:adjustRightInd w:val="0"/>
        <w:spacing w:after="0" w:line="240" w:lineRule="auto"/>
        <w:ind w:left="720"/>
        <w:jc w:val="both"/>
        <w:rPr>
          <w:rFonts w:ascii="Times New Roman" w:hAnsi="Times New Roman" w:cs="Times New Roman"/>
          <w:sz w:val="23"/>
          <w:szCs w:val="23"/>
          <w:lang w:val="en-US"/>
        </w:rPr>
      </w:pPr>
      <w:r w:rsidRPr="00D306A1">
        <w:rPr>
          <w:rFonts w:ascii="Times New Roman" w:hAnsi="Times New Roman" w:cs="Times New Roman"/>
          <w:sz w:val="23"/>
          <w:szCs w:val="23"/>
          <w:lang w:val="en-US"/>
        </w:rPr>
        <w:t>Rehabilitasi adalah perbaikan dan pemulihan semua aspek pelayanan publik atau masyarakat sampai tingkat yang memadai pada wilayah pascabencana dengan sasaran utama untuk normalisasi atau berjalannya secara wajar semua aspek pemerintahan dan kehidupan masyarakat pada wilayah pascabencana.</w:t>
      </w:r>
    </w:p>
    <w:p w:rsidR="00D306A1" w:rsidRPr="00A86710" w:rsidRDefault="00D306A1" w:rsidP="00443AA1">
      <w:pPr>
        <w:pStyle w:val="ListParagraph"/>
        <w:numPr>
          <w:ilvl w:val="0"/>
          <w:numId w:val="36"/>
        </w:numPr>
        <w:autoSpaceDE w:val="0"/>
        <w:autoSpaceDN w:val="0"/>
        <w:adjustRightInd w:val="0"/>
        <w:spacing w:after="0" w:line="240" w:lineRule="auto"/>
        <w:ind w:left="720"/>
        <w:jc w:val="both"/>
        <w:rPr>
          <w:rFonts w:ascii="Times New Roman" w:hAnsi="Times New Roman" w:cs="Times New Roman"/>
          <w:sz w:val="23"/>
          <w:szCs w:val="23"/>
          <w:lang w:val="en-US"/>
        </w:rPr>
      </w:pPr>
      <w:r w:rsidRPr="00A86710">
        <w:rPr>
          <w:rFonts w:ascii="Times New Roman" w:hAnsi="Times New Roman" w:cs="Times New Roman"/>
          <w:sz w:val="23"/>
          <w:szCs w:val="23"/>
          <w:lang w:val="en-US"/>
        </w:rPr>
        <w:t>Rekonstruksi adalah pembangunan kembali semua prasarana dan sarana, kelembagaan pada wilayah pascabencana, baik pada tingkat pemerintahan maupun masyarakat dengan sasaran utama tumbuh dan berkembangnya kegiatan perekonomian, sosial dan budaya, tegaknya hukum dan ketertiban, dan bangkitnya peran serta masyarakat dalam segala aspek kehidupan bermasyarakat pada wilayah pascabencana.</w:t>
      </w:r>
      <w:r w:rsidR="00A86710" w:rsidRPr="00A86710">
        <w:rPr>
          <w:rFonts w:ascii="Times New Roman" w:hAnsi="Times New Roman" w:cs="Times New Roman"/>
          <w:sz w:val="23"/>
          <w:szCs w:val="23"/>
          <w:lang w:val="en-US"/>
        </w:rPr>
        <w:t xml:space="preserve"> (Carter. Nick, Disaster management: A Disaster Manager’s Handbook, ADB, Manila, 1991</w:t>
      </w:r>
      <w:r w:rsidR="00A86710">
        <w:rPr>
          <w:rFonts w:ascii="Times New Roman" w:hAnsi="Times New Roman" w:cs="Times New Roman"/>
          <w:sz w:val="23"/>
          <w:szCs w:val="23"/>
          <w:lang w:val="en-US"/>
        </w:rPr>
        <w:t>)</w:t>
      </w:r>
    </w:p>
    <w:p w:rsidR="00D665CD" w:rsidRDefault="00D665CD" w:rsidP="00443AA1">
      <w:pPr>
        <w:autoSpaceDE w:val="0"/>
        <w:autoSpaceDN w:val="0"/>
        <w:adjustRightInd w:val="0"/>
        <w:spacing w:after="0" w:line="240" w:lineRule="auto"/>
        <w:ind w:left="450"/>
        <w:jc w:val="both"/>
        <w:rPr>
          <w:rFonts w:ascii="Times New Roman" w:hAnsi="Times New Roman" w:cs="Times New Roman"/>
          <w:b/>
          <w:sz w:val="23"/>
          <w:szCs w:val="23"/>
          <w:lang w:val="en-US"/>
        </w:rPr>
      </w:pPr>
    </w:p>
    <w:p w:rsidR="00447228" w:rsidRDefault="00947565" w:rsidP="00443AA1">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Metod</w:t>
      </w:r>
      <w:r>
        <w:rPr>
          <w:rFonts w:ascii="Times New Roman" w:hAnsi="Times New Roman" w:cs="Times New Roman"/>
          <w:b/>
          <w:sz w:val="23"/>
          <w:szCs w:val="23"/>
          <w:lang w:val="en-US"/>
        </w:rPr>
        <w:t>ologi</w:t>
      </w:r>
      <w:r w:rsidR="00817E3B">
        <w:rPr>
          <w:rFonts w:ascii="Times New Roman" w:hAnsi="Times New Roman" w:cs="Times New Roman"/>
          <w:b/>
          <w:sz w:val="23"/>
          <w:szCs w:val="23"/>
        </w:rPr>
        <w:t xml:space="preserve"> Penelitian</w:t>
      </w:r>
    </w:p>
    <w:p w:rsidR="00447228" w:rsidRDefault="00817E3B" w:rsidP="00443AA1">
      <w:pPr>
        <w:pStyle w:val="ListParagraph1"/>
        <w:ind w:left="0"/>
        <w:jc w:val="both"/>
        <w:rPr>
          <w:sz w:val="23"/>
          <w:szCs w:val="23"/>
        </w:rPr>
      </w:pPr>
      <w:proofErr w:type="gramStart"/>
      <w:r>
        <w:rPr>
          <w:sz w:val="23"/>
          <w:szCs w:val="23"/>
        </w:rPr>
        <w:t xml:space="preserve">Dalam penelitian ini penulis menggunakan metode deskriptif untuk </w:t>
      </w:r>
      <w:r w:rsidR="00B22EF3" w:rsidRPr="00B22EF3">
        <w:rPr>
          <w:sz w:val="23"/>
          <w:szCs w:val="23"/>
        </w:rPr>
        <w:t>menggambarkan peran peran AHA Centre dalam menanggulangi bencana gempa bumi di Sulawesi Ten</w:t>
      </w:r>
      <w:r w:rsidR="00B22EF3">
        <w:rPr>
          <w:sz w:val="23"/>
          <w:szCs w:val="23"/>
        </w:rPr>
        <w:t>gah pada tahun 2018</w:t>
      </w:r>
      <w:r w:rsidR="00951786">
        <w:rPr>
          <w:sz w:val="23"/>
          <w:szCs w:val="23"/>
        </w:rPr>
        <w:t>.</w:t>
      </w:r>
      <w:proofErr w:type="gramEnd"/>
      <w:r w:rsidR="00951786">
        <w:rPr>
          <w:sz w:val="23"/>
          <w:szCs w:val="23"/>
        </w:rPr>
        <w:t xml:space="preserve"> </w:t>
      </w:r>
      <w:proofErr w:type="gramStart"/>
      <w:r w:rsidR="00CF7CC5" w:rsidRPr="00CF7CC5">
        <w:rPr>
          <w:sz w:val="23"/>
          <w:szCs w:val="23"/>
        </w:rPr>
        <w:t>Jenis data yang digunakan dalam penelitian ini adalah data sekunder dari buku, jurnal, laporan tertulis, majalah, dokumen- dokumen s</w:t>
      </w:r>
      <w:r w:rsidR="00CF7CC5">
        <w:rPr>
          <w:sz w:val="23"/>
          <w:szCs w:val="23"/>
        </w:rPr>
        <w:t>erta berbagai literatur terkait.</w:t>
      </w:r>
      <w:proofErr w:type="gramEnd"/>
      <w:r w:rsidR="00CF7CC5">
        <w:rPr>
          <w:sz w:val="23"/>
          <w:szCs w:val="23"/>
        </w:rPr>
        <w:t xml:space="preserve"> </w:t>
      </w:r>
      <w:proofErr w:type="gramStart"/>
      <w:r w:rsidR="00CF7CC5" w:rsidRPr="00CF7CC5">
        <w:rPr>
          <w:sz w:val="23"/>
          <w:szCs w:val="23"/>
        </w:rPr>
        <w:t>Teknik analisis data yang penulis gunakan dalam penulisan ini adalah teknik analisis data kualitatif, dimana permasalahan digambarkan berdasarkan fakta-fakta yang ada kemudian dihubungkan antara fakta yang</w:t>
      </w:r>
      <w:r w:rsidR="00CF7CC5">
        <w:rPr>
          <w:sz w:val="23"/>
          <w:szCs w:val="23"/>
        </w:rPr>
        <w:t xml:space="preserve"> satu dengan fakta yang lainnya</w:t>
      </w:r>
      <w:r w:rsidR="00951786">
        <w:rPr>
          <w:sz w:val="23"/>
          <w:szCs w:val="23"/>
        </w:rPr>
        <w:t>.</w:t>
      </w:r>
      <w:proofErr w:type="gramEnd"/>
      <w:r w:rsidR="00951786">
        <w:rPr>
          <w:sz w:val="23"/>
          <w:szCs w:val="23"/>
        </w:rPr>
        <w:t xml:space="preserve"> </w:t>
      </w:r>
      <w:r w:rsidR="00CF7CC5" w:rsidRPr="00CF7CC5">
        <w:rPr>
          <w:sz w:val="23"/>
          <w:szCs w:val="23"/>
        </w:rPr>
        <w:t xml:space="preserve">Teknik pengumpulan data yang penulis gunakan dalam penelitian ini adalah </w:t>
      </w:r>
      <w:r w:rsidR="00F64643">
        <w:rPr>
          <w:sz w:val="23"/>
          <w:szCs w:val="23"/>
        </w:rPr>
        <w:t>library research (</w:t>
      </w:r>
      <w:r w:rsidR="00F64643" w:rsidRPr="00CF7CC5">
        <w:rPr>
          <w:sz w:val="23"/>
          <w:szCs w:val="23"/>
        </w:rPr>
        <w:t>t</w:t>
      </w:r>
      <w:r w:rsidR="00F64643">
        <w:rPr>
          <w:sz w:val="23"/>
          <w:szCs w:val="23"/>
        </w:rPr>
        <w:t>elaah pustaka)</w:t>
      </w:r>
      <w:r w:rsidR="00CF7CC5" w:rsidRPr="00CF7CC5">
        <w:rPr>
          <w:sz w:val="23"/>
          <w:szCs w:val="23"/>
        </w:rPr>
        <w:t xml:space="preserve"> yaitu dengan </w:t>
      </w:r>
      <w:proofErr w:type="gramStart"/>
      <w:r w:rsidR="00CF7CC5" w:rsidRPr="00CF7CC5">
        <w:rPr>
          <w:sz w:val="23"/>
          <w:szCs w:val="23"/>
        </w:rPr>
        <w:t>cara</w:t>
      </w:r>
      <w:proofErr w:type="gramEnd"/>
      <w:r w:rsidR="00CF7CC5" w:rsidRPr="00CF7CC5">
        <w:rPr>
          <w:sz w:val="23"/>
          <w:szCs w:val="23"/>
        </w:rPr>
        <w:t xml:space="preserve"> mengumpulkan data dari literatur yang berhubungan dengan permasalahan yang akan dibahas, dan kemudian menganalisanya. Literatur ini berupa buku-buku, dokumen, jurnal- jurnal, majalah, </w:t>
      </w:r>
      <w:proofErr w:type="gramStart"/>
      <w:r w:rsidR="00CF7CC5" w:rsidRPr="00CF7CC5">
        <w:rPr>
          <w:sz w:val="23"/>
          <w:szCs w:val="23"/>
        </w:rPr>
        <w:t>surat</w:t>
      </w:r>
      <w:proofErr w:type="gramEnd"/>
      <w:r w:rsidR="00CF7CC5" w:rsidRPr="00CF7CC5">
        <w:rPr>
          <w:sz w:val="23"/>
          <w:szCs w:val="23"/>
        </w:rPr>
        <w:t xml:space="preserve"> kabar, dan situs-situs internet ataupun laporan-laporan yang berkaitan dengan permasalahan yang akan penulis teliti.</w:t>
      </w:r>
    </w:p>
    <w:p w:rsidR="000A4185" w:rsidRDefault="000A4185" w:rsidP="00443AA1">
      <w:pPr>
        <w:pStyle w:val="ListParagraph1"/>
        <w:ind w:left="0"/>
        <w:jc w:val="both"/>
        <w:rPr>
          <w:sz w:val="23"/>
          <w:szCs w:val="23"/>
        </w:rPr>
      </w:pPr>
    </w:p>
    <w:p w:rsidR="00447228" w:rsidRDefault="00817E3B" w:rsidP="00443AA1">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Hasil Penelitian</w:t>
      </w:r>
    </w:p>
    <w:p w:rsidR="00F47FBA" w:rsidRDefault="0079176A" w:rsidP="00443AA1">
      <w:pPr>
        <w:spacing w:after="0" w:line="240" w:lineRule="auto"/>
        <w:jc w:val="both"/>
        <w:rPr>
          <w:rFonts w:ascii="Times New Roman" w:hAnsi="Times New Roman" w:cs="Times New Roman"/>
          <w:bCs/>
          <w:sz w:val="23"/>
          <w:szCs w:val="23"/>
          <w:lang w:val="en-US"/>
        </w:rPr>
        <w:sectPr w:rsidR="00F47FBA" w:rsidSect="00AB5BDE">
          <w:headerReference w:type="first" r:id="rId22"/>
          <w:footerReference w:type="first" r:id="rId23"/>
          <w:pgSz w:w="11906" w:h="16838" w:code="9"/>
          <w:pgMar w:top="2268" w:right="1701" w:bottom="1701" w:left="2268" w:header="1699" w:footer="283" w:gutter="0"/>
          <w:cols w:space="708"/>
          <w:titlePg/>
          <w:docGrid w:linePitch="360"/>
        </w:sectPr>
      </w:pPr>
      <w:proofErr w:type="gramStart"/>
      <w:r>
        <w:rPr>
          <w:rFonts w:ascii="Times New Roman" w:hAnsi="Times New Roman" w:cs="Times New Roman"/>
          <w:bCs/>
          <w:sz w:val="23"/>
          <w:szCs w:val="23"/>
          <w:lang w:val="en-US"/>
        </w:rPr>
        <w:t xml:space="preserve">Ketika terjadi bencana gempa bumi di Sulawesi Tengah </w:t>
      </w:r>
      <w:r w:rsidR="00883115" w:rsidRPr="00883115">
        <w:rPr>
          <w:rFonts w:ascii="Times New Roman" w:hAnsi="Times New Roman" w:cs="Times New Roman"/>
          <w:bCs/>
          <w:sz w:val="23"/>
          <w:szCs w:val="23"/>
          <w:lang w:val="en-US"/>
        </w:rPr>
        <w:t>Pada tanggal 28 September Tahun 2018, gempa dengan kekuatan 7.7 magnitudo.</w:t>
      </w:r>
      <w:proofErr w:type="gramEnd"/>
      <w:r w:rsidR="00883115" w:rsidRPr="00883115">
        <w:rPr>
          <w:rFonts w:ascii="Times New Roman" w:hAnsi="Times New Roman" w:cs="Times New Roman"/>
          <w:bCs/>
          <w:sz w:val="23"/>
          <w:szCs w:val="23"/>
          <w:lang w:val="en-US"/>
        </w:rPr>
        <w:t xml:space="preserve"> Pusat gempa yang terletak pada 26 km utara Donggala dan 80 km barat laut kota Palu dengan kedalaman 10 km. Guncangan gempa bumi dirasakan di Kabupaten Donggala, Kota Palu, Kabuoaten Parigi Moutong, Kabupaten Sigi, Kabupaten Poso, Kabupaten Tolitoli, Kabupaten </w:t>
      </w:r>
    </w:p>
    <w:p w:rsidR="00883115" w:rsidRDefault="00883115" w:rsidP="00443AA1">
      <w:pPr>
        <w:spacing w:after="0" w:line="240" w:lineRule="auto"/>
        <w:jc w:val="both"/>
        <w:rPr>
          <w:rFonts w:ascii="Times New Roman" w:hAnsi="Times New Roman" w:cs="Times New Roman"/>
          <w:bCs/>
          <w:sz w:val="23"/>
          <w:szCs w:val="23"/>
          <w:lang w:val="en-US"/>
        </w:rPr>
      </w:pPr>
      <w:proofErr w:type="gramStart"/>
      <w:r w:rsidRPr="00883115">
        <w:rPr>
          <w:rFonts w:ascii="Times New Roman" w:hAnsi="Times New Roman" w:cs="Times New Roman"/>
          <w:bCs/>
          <w:sz w:val="23"/>
          <w:szCs w:val="23"/>
          <w:lang w:val="en-US"/>
        </w:rPr>
        <w:lastRenderedPageBreak/>
        <w:t>Mamuju bahkan hingga Kota Samarinda, Kota Balikpapan, dan Kota Makasar.</w:t>
      </w:r>
      <w:proofErr w:type="gramEnd"/>
      <w:r w:rsidRPr="00883115">
        <w:rPr>
          <w:rFonts w:ascii="Times New Roman" w:hAnsi="Times New Roman" w:cs="Times New Roman"/>
          <w:bCs/>
          <w:sz w:val="23"/>
          <w:szCs w:val="23"/>
          <w:lang w:val="en-US"/>
        </w:rPr>
        <w:t xml:space="preserve"> </w:t>
      </w:r>
      <w:proofErr w:type="gramStart"/>
      <w:r w:rsidRPr="00883115">
        <w:rPr>
          <w:rFonts w:ascii="Times New Roman" w:hAnsi="Times New Roman" w:cs="Times New Roman"/>
          <w:bCs/>
          <w:sz w:val="23"/>
          <w:szCs w:val="23"/>
          <w:lang w:val="en-US"/>
        </w:rPr>
        <w:t>Gempa memicu tsunami hingga ketinggian 5 meter di Kota Palu.</w:t>
      </w:r>
      <w:proofErr w:type="gramEnd"/>
      <w:r w:rsidR="0079176A">
        <w:rPr>
          <w:rFonts w:ascii="Times New Roman" w:hAnsi="Times New Roman" w:cs="Times New Roman"/>
          <w:bCs/>
          <w:sz w:val="23"/>
          <w:szCs w:val="23"/>
          <w:lang w:val="en-US"/>
        </w:rPr>
        <w:t xml:space="preserve"> </w:t>
      </w:r>
    </w:p>
    <w:p w:rsidR="0079176A" w:rsidRPr="0079176A" w:rsidRDefault="0079176A" w:rsidP="00443AA1">
      <w:pPr>
        <w:spacing w:after="0" w:line="240" w:lineRule="auto"/>
        <w:jc w:val="both"/>
        <w:rPr>
          <w:rFonts w:ascii="Times New Roman" w:hAnsi="Times New Roman" w:cs="Times New Roman"/>
          <w:bCs/>
          <w:color w:val="000000" w:themeColor="text1"/>
          <w:sz w:val="23"/>
          <w:szCs w:val="23"/>
          <w:lang w:val="en-US"/>
        </w:rPr>
      </w:pPr>
    </w:p>
    <w:p w:rsidR="0079176A" w:rsidRPr="0079176A" w:rsidRDefault="0079176A" w:rsidP="00443AA1">
      <w:pPr>
        <w:spacing w:after="0" w:line="240" w:lineRule="auto"/>
        <w:jc w:val="both"/>
        <w:rPr>
          <w:rFonts w:ascii="Times New Roman" w:hAnsi="Times New Roman" w:cs="Times New Roman"/>
          <w:bCs/>
          <w:color w:val="000000" w:themeColor="text1"/>
          <w:sz w:val="23"/>
          <w:szCs w:val="23"/>
          <w:lang w:val="en-US"/>
        </w:rPr>
      </w:pPr>
      <w:r w:rsidRPr="0079176A">
        <w:rPr>
          <w:rFonts w:ascii="Times New Roman" w:hAnsi="Times New Roman" w:cs="Times New Roman"/>
          <w:bCs/>
          <w:color w:val="000000" w:themeColor="text1"/>
          <w:sz w:val="23"/>
          <w:szCs w:val="23"/>
          <w:lang w:val="en-US"/>
        </w:rPr>
        <w:t xml:space="preserve">Dampaknya gempa ini telah menyebabkan korban meninggal dunia sebanyak 2.081 orang, dimana sebagian besar korban berada di </w:t>
      </w:r>
      <w:proofErr w:type="gramStart"/>
      <w:r w:rsidRPr="0079176A">
        <w:rPr>
          <w:rFonts w:ascii="Times New Roman" w:hAnsi="Times New Roman" w:cs="Times New Roman"/>
          <w:bCs/>
          <w:color w:val="000000" w:themeColor="text1"/>
          <w:sz w:val="23"/>
          <w:szCs w:val="23"/>
          <w:lang w:val="en-US"/>
        </w:rPr>
        <w:t>kota</w:t>
      </w:r>
      <w:proofErr w:type="gramEnd"/>
      <w:r w:rsidRPr="0079176A">
        <w:rPr>
          <w:rFonts w:ascii="Times New Roman" w:hAnsi="Times New Roman" w:cs="Times New Roman"/>
          <w:bCs/>
          <w:color w:val="000000" w:themeColor="text1"/>
          <w:sz w:val="23"/>
          <w:szCs w:val="23"/>
          <w:lang w:val="en-US"/>
        </w:rPr>
        <w:t xml:space="preserve"> Palu, Donggala, Sigi, Parigi, Moutong, dan Pasangkayu Sulawesi Barat. Selain itu, korban dengan luka berat tercatat sebanyak 4.438 orang, 1.309 orang hilang atau yang diperkirakan masih terkubur dan belum dievakuasi serta 62.400 orang pengungsi. </w:t>
      </w:r>
      <w:proofErr w:type="gramStart"/>
      <w:r w:rsidRPr="0079176A">
        <w:rPr>
          <w:rFonts w:ascii="Times New Roman" w:hAnsi="Times New Roman" w:cs="Times New Roman"/>
          <w:bCs/>
          <w:color w:val="000000" w:themeColor="text1"/>
          <w:sz w:val="23"/>
          <w:szCs w:val="23"/>
          <w:lang w:val="en-US"/>
        </w:rPr>
        <w:t>Tercatat pula 67.000 rumah rusak.</w:t>
      </w:r>
      <w:proofErr w:type="gramEnd"/>
      <w:r w:rsidRPr="0079176A">
        <w:rPr>
          <w:rFonts w:ascii="Times New Roman" w:hAnsi="Times New Roman" w:cs="Times New Roman"/>
          <w:bCs/>
          <w:color w:val="000000" w:themeColor="text1"/>
          <w:sz w:val="23"/>
          <w:szCs w:val="23"/>
          <w:lang w:val="en-US"/>
        </w:rPr>
        <w:t xml:space="preserve"> </w:t>
      </w:r>
      <w:proofErr w:type="gramStart"/>
      <w:r w:rsidRPr="0079176A">
        <w:rPr>
          <w:rFonts w:ascii="Times New Roman" w:hAnsi="Times New Roman" w:cs="Times New Roman"/>
          <w:bCs/>
          <w:color w:val="000000" w:themeColor="text1"/>
          <w:sz w:val="23"/>
          <w:szCs w:val="23"/>
          <w:lang w:val="en-US"/>
        </w:rPr>
        <w:t>Bangunan umum termasuk sekolah, puskesmas, bandara, hotel, jembatan, rumah sakit, tempat ibadah, SPBU di daerah yang terkena dampak gempa telah dilapo</w:t>
      </w:r>
      <w:r w:rsidR="00E934A7">
        <w:rPr>
          <w:rFonts w:ascii="Times New Roman" w:hAnsi="Times New Roman" w:cs="Times New Roman"/>
          <w:bCs/>
          <w:color w:val="000000" w:themeColor="text1"/>
          <w:sz w:val="23"/>
          <w:szCs w:val="23"/>
          <w:lang w:val="en-US"/>
        </w:rPr>
        <w:t>rkan mengalami kerusakan parah.</w:t>
      </w:r>
      <w:proofErr w:type="gramEnd"/>
      <w:r w:rsidR="00E934A7">
        <w:rPr>
          <w:rFonts w:ascii="Times New Roman" w:hAnsi="Times New Roman" w:cs="Times New Roman"/>
          <w:bCs/>
          <w:color w:val="000000" w:themeColor="text1"/>
          <w:sz w:val="23"/>
          <w:szCs w:val="23"/>
          <w:lang w:val="en-US"/>
        </w:rPr>
        <w:t xml:space="preserve"> </w:t>
      </w:r>
      <w:proofErr w:type="gramStart"/>
      <w:r w:rsidR="00E934A7" w:rsidRPr="00E934A7">
        <w:rPr>
          <w:rFonts w:ascii="Times New Roman" w:hAnsi="Times New Roman" w:cs="Times New Roman"/>
          <w:bCs/>
          <w:color w:val="000000" w:themeColor="text1"/>
          <w:sz w:val="23"/>
          <w:szCs w:val="23"/>
          <w:lang w:val="en-US"/>
        </w:rPr>
        <w:t>(BNPB Kronologi kejadian gempa Sulawesi Tengah, melalui https://sites.google.com/view/gempadonggala/analisis/kronologi.</w:t>
      </w:r>
      <w:proofErr w:type="gramEnd"/>
      <w:r w:rsidR="00E934A7" w:rsidRPr="00E934A7">
        <w:rPr>
          <w:rFonts w:ascii="Times New Roman" w:hAnsi="Times New Roman" w:cs="Times New Roman"/>
          <w:bCs/>
          <w:color w:val="000000" w:themeColor="text1"/>
          <w:sz w:val="23"/>
          <w:szCs w:val="23"/>
          <w:lang w:val="en-US"/>
        </w:rPr>
        <w:t xml:space="preserve"> Diakses pada 4 </w:t>
      </w:r>
      <w:proofErr w:type="gramStart"/>
      <w:r w:rsidR="00E934A7" w:rsidRPr="00E934A7">
        <w:rPr>
          <w:rFonts w:ascii="Times New Roman" w:hAnsi="Times New Roman" w:cs="Times New Roman"/>
          <w:bCs/>
          <w:color w:val="000000" w:themeColor="text1"/>
          <w:sz w:val="23"/>
          <w:szCs w:val="23"/>
          <w:lang w:val="en-US"/>
        </w:rPr>
        <w:t>november</w:t>
      </w:r>
      <w:proofErr w:type="gramEnd"/>
      <w:r w:rsidR="00E934A7" w:rsidRPr="00E934A7">
        <w:rPr>
          <w:rFonts w:ascii="Times New Roman" w:hAnsi="Times New Roman" w:cs="Times New Roman"/>
          <w:bCs/>
          <w:color w:val="000000" w:themeColor="text1"/>
          <w:sz w:val="23"/>
          <w:szCs w:val="23"/>
          <w:lang w:val="en-US"/>
        </w:rPr>
        <w:t xml:space="preserve"> 2019)</w:t>
      </w:r>
    </w:p>
    <w:p w:rsidR="0079176A" w:rsidRDefault="0079176A" w:rsidP="00443AA1">
      <w:pPr>
        <w:spacing w:after="0" w:line="240" w:lineRule="auto"/>
        <w:jc w:val="both"/>
        <w:rPr>
          <w:rFonts w:ascii="Times New Roman" w:hAnsi="Times New Roman" w:cs="Times New Roman"/>
          <w:bCs/>
          <w:sz w:val="23"/>
          <w:szCs w:val="23"/>
          <w:lang w:val="en-US"/>
        </w:rPr>
      </w:pPr>
    </w:p>
    <w:p w:rsidR="00883115" w:rsidRDefault="008B3278" w:rsidP="00443AA1">
      <w:pPr>
        <w:spacing w:after="0" w:line="240" w:lineRule="auto"/>
        <w:jc w:val="both"/>
        <w:rPr>
          <w:rFonts w:ascii="Times New Roman" w:hAnsi="Times New Roman" w:cs="Times New Roman"/>
          <w:bCs/>
          <w:sz w:val="23"/>
          <w:szCs w:val="23"/>
          <w:lang w:val="en-US"/>
        </w:rPr>
      </w:pPr>
      <w:r>
        <w:rPr>
          <w:rFonts w:ascii="Times New Roman" w:hAnsi="Times New Roman" w:cs="Times New Roman"/>
          <w:bCs/>
          <w:sz w:val="23"/>
          <w:szCs w:val="23"/>
          <w:lang w:val="en-US"/>
        </w:rPr>
        <w:t>D</w:t>
      </w:r>
      <w:r w:rsidRPr="008B3278">
        <w:rPr>
          <w:rFonts w:ascii="Times New Roman" w:hAnsi="Times New Roman" w:cs="Times New Roman"/>
          <w:bCs/>
          <w:sz w:val="23"/>
          <w:szCs w:val="23"/>
          <w:lang w:val="en-US"/>
        </w:rPr>
        <w:t>alam menangani korban gempa di Sulawesi Tengah, beberapa kemetrian Indonesia diantaranya seperti Kementrian Kominfo, Kementrian perhubungan, kementrian kesehatan, Kementrian Sosial, Kementrian BUMN (Badan Usaha Milik Negara) serta Tentara Nasional Indonesia (TNI), Kepolisian Negara Republik Indonesia (POLRI) dan lembaga terkait lainnya melakukan enam poin penanganan yang diprioritaskan, di antaranya evakuasi, pencarian dan penyelamatan korban, pemakaman jenazah, percepatan pemulihan jaringan listrik, distribusi logistik dan makanan untuk pengungsi serta percepatan jaringan komunikasi.</w:t>
      </w:r>
      <w:r w:rsidR="00BE6734">
        <w:rPr>
          <w:rFonts w:ascii="Times New Roman" w:hAnsi="Times New Roman" w:cs="Times New Roman"/>
          <w:bCs/>
          <w:sz w:val="23"/>
          <w:szCs w:val="23"/>
          <w:lang w:val="en-US"/>
        </w:rPr>
        <w:t xml:space="preserve"> </w:t>
      </w:r>
      <w:proofErr w:type="gramStart"/>
      <w:r w:rsidR="00BE6734">
        <w:rPr>
          <w:rFonts w:ascii="Times New Roman" w:hAnsi="Times New Roman" w:cs="Times New Roman"/>
          <w:bCs/>
          <w:sz w:val="23"/>
          <w:szCs w:val="23"/>
          <w:lang w:val="en-US"/>
        </w:rPr>
        <w:t>(</w:t>
      </w:r>
      <w:r w:rsidR="00BE6734" w:rsidRPr="00BE6734">
        <w:rPr>
          <w:rFonts w:ascii="Times New Roman" w:hAnsi="Times New Roman" w:cs="Times New Roman"/>
          <w:bCs/>
          <w:sz w:val="23"/>
          <w:szCs w:val="23"/>
          <w:lang w:val="en-US"/>
        </w:rPr>
        <w:t>6 Prioritas Penanganan Gempa dan Tsunami Palu-Donggala, melalui https://nasional.kompas.com/read/2018/10/01/17093251/ini-6-prioritas-penanganan-gempa-dan-tsunami-palu-donggala.</w:t>
      </w:r>
      <w:proofErr w:type="gramEnd"/>
      <w:r w:rsidR="00BE6734" w:rsidRPr="00BE6734">
        <w:rPr>
          <w:rFonts w:ascii="Times New Roman" w:hAnsi="Times New Roman" w:cs="Times New Roman"/>
          <w:bCs/>
          <w:sz w:val="23"/>
          <w:szCs w:val="23"/>
          <w:lang w:val="en-US"/>
        </w:rPr>
        <w:t xml:space="preserve"> Diakses 13 Oktober 2019</w:t>
      </w:r>
      <w:r w:rsidR="00BE6734">
        <w:rPr>
          <w:rFonts w:ascii="Times New Roman" w:hAnsi="Times New Roman" w:cs="Times New Roman"/>
          <w:bCs/>
          <w:sz w:val="23"/>
          <w:szCs w:val="23"/>
          <w:lang w:val="en-US"/>
        </w:rPr>
        <w:t>)</w:t>
      </w:r>
    </w:p>
    <w:p w:rsidR="0079176A" w:rsidRDefault="0079176A" w:rsidP="00443AA1">
      <w:pPr>
        <w:spacing w:after="0" w:line="240" w:lineRule="auto"/>
        <w:jc w:val="both"/>
        <w:rPr>
          <w:rFonts w:ascii="Times New Roman" w:hAnsi="Times New Roman" w:cs="Times New Roman"/>
          <w:bCs/>
          <w:sz w:val="23"/>
          <w:szCs w:val="23"/>
          <w:lang w:val="en-US"/>
        </w:rPr>
      </w:pPr>
    </w:p>
    <w:p w:rsidR="00FE37EF" w:rsidRDefault="007969B0" w:rsidP="00443AA1">
      <w:pPr>
        <w:spacing w:after="0" w:line="240" w:lineRule="auto"/>
        <w:jc w:val="both"/>
        <w:rPr>
          <w:rFonts w:ascii="Times New Roman" w:hAnsi="Times New Roman" w:cs="Times New Roman"/>
          <w:bCs/>
          <w:sz w:val="23"/>
          <w:szCs w:val="23"/>
          <w:lang w:val="en-US"/>
        </w:rPr>
      </w:pPr>
      <w:r>
        <w:rPr>
          <w:rFonts w:ascii="Times New Roman" w:hAnsi="Times New Roman" w:cs="Times New Roman"/>
          <w:bCs/>
          <w:sz w:val="23"/>
          <w:szCs w:val="23"/>
          <w:lang w:val="en-US"/>
        </w:rPr>
        <w:t xml:space="preserve">Ada peran serta dari organisasi internasional dalam hal ini </w:t>
      </w:r>
      <w:r w:rsidR="005105F8" w:rsidRPr="005105F8">
        <w:rPr>
          <w:rFonts w:ascii="Times New Roman" w:hAnsi="Times New Roman" w:cs="Times New Roman"/>
          <w:bCs/>
          <w:sz w:val="23"/>
          <w:szCs w:val="23"/>
          <w:lang w:val="en-US"/>
        </w:rPr>
        <w:t>AHA Centre bertindak dengan cepat sesaat setelah bencana gempa bumi di Sulawesi Tengah terjadi, dengan membagikan informasi awal mengenai situasi dan kondisi melalui ADInet yang diperoleh dari hasil kordinasi AHA Centre dengan BNPB dan kemudian melanjutkan perannya dengan mengirimkan tim ERAT ASEAN ke Sulawesi Tengah sebagai bentuk respon tanggap darurat, hal itu dimaksudkan untuk mendukung BNPB dalam melakukan penilaian cepat untuk melaporkan kondisi dilapangan mengenai dampak dan jumlah korban dan operasi gabungan dalam menangani korban yang terdampak oleh bencana di kota Palu. Dan dengan berdasarkan informasi dan data yang diterima oleh AHA Centre untuk segera mendistribusikan barang-barang dari persediaan gudang penyimpanan DELSA di Malaysia.</w:t>
      </w:r>
    </w:p>
    <w:p w:rsidR="005105F8" w:rsidRPr="00FE37EF" w:rsidRDefault="005105F8" w:rsidP="00443AA1">
      <w:pPr>
        <w:spacing w:after="0" w:line="240" w:lineRule="auto"/>
        <w:jc w:val="both"/>
        <w:rPr>
          <w:rFonts w:ascii="Times New Roman" w:hAnsi="Times New Roman" w:cs="Times New Roman"/>
          <w:bCs/>
          <w:iCs/>
          <w:sz w:val="23"/>
          <w:szCs w:val="23"/>
          <w:lang w:val="en-US"/>
        </w:rPr>
      </w:pPr>
    </w:p>
    <w:p w:rsidR="00266991" w:rsidRDefault="00266991" w:rsidP="00443AA1">
      <w:pPr>
        <w:spacing w:after="0" w:line="240" w:lineRule="auto"/>
        <w:jc w:val="both"/>
        <w:rPr>
          <w:rFonts w:ascii="Times New Roman" w:hAnsi="Times New Roman" w:cs="Times New Roman"/>
          <w:bCs/>
          <w:sz w:val="23"/>
          <w:szCs w:val="23"/>
          <w:lang w:val="en-US"/>
        </w:rPr>
      </w:pPr>
      <w:r w:rsidRPr="00266991">
        <w:rPr>
          <w:rFonts w:ascii="Times New Roman" w:hAnsi="Times New Roman" w:cs="Times New Roman"/>
          <w:bCs/>
          <w:sz w:val="23"/>
          <w:szCs w:val="23"/>
          <w:lang w:val="en-US"/>
        </w:rPr>
        <w:t xml:space="preserve">Bercermin pada kondisi mengenai beberapa kebutuhan bantuan yang menjadi prioritas dan kerusakan fasilitas yang ada di Sulawesi tengah salah satunya kerusakan pada bandara, maka AHA Centre mengkoordinasikan mengenai beberapa kebutuhan bantuan dan mekanisme penyaluran kepada negara-negara pendonor agar mengirimkan bantuan logistik di Bandara Balikpapan-Kalimantan Timur sebagai titik masuk untuk bantuan internasional, dengan membuat sebuah pusat penerimaan bantuan internasional. </w:t>
      </w:r>
      <w:proofErr w:type="gramStart"/>
      <w:r w:rsidRPr="00266991">
        <w:rPr>
          <w:rFonts w:ascii="Times New Roman" w:hAnsi="Times New Roman" w:cs="Times New Roman"/>
          <w:bCs/>
          <w:sz w:val="23"/>
          <w:szCs w:val="23"/>
          <w:lang w:val="en-US"/>
        </w:rPr>
        <w:t>seperti</w:t>
      </w:r>
      <w:proofErr w:type="gramEnd"/>
      <w:r w:rsidRPr="00266991">
        <w:rPr>
          <w:rFonts w:ascii="Times New Roman" w:hAnsi="Times New Roman" w:cs="Times New Roman"/>
          <w:bCs/>
          <w:sz w:val="23"/>
          <w:szCs w:val="23"/>
          <w:lang w:val="en-US"/>
        </w:rPr>
        <w:t xml:space="preserve"> yang sudah dijelaskan sebelumnya jenis bantuan yang dikordinasikan kepada negara yang menawarkan bantuan, yakni</w:t>
      </w:r>
      <w:r>
        <w:rPr>
          <w:rFonts w:ascii="Times New Roman" w:hAnsi="Times New Roman" w:cs="Times New Roman"/>
          <w:bCs/>
          <w:sz w:val="23"/>
          <w:szCs w:val="23"/>
          <w:lang w:val="en-US"/>
        </w:rPr>
        <w:t>:</w:t>
      </w:r>
    </w:p>
    <w:p w:rsidR="00266991" w:rsidRDefault="00266991" w:rsidP="00443AA1">
      <w:pPr>
        <w:pStyle w:val="ListParagraph"/>
        <w:numPr>
          <w:ilvl w:val="0"/>
          <w:numId w:val="37"/>
        </w:numPr>
        <w:spacing w:after="0" w:line="240" w:lineRule="auto"/>
        <w:ind w:left="360"/>
        <w:jc w:val="both"/>
        <w:rPr>
          <w:rFonts w:ascii="Times New Roman" w:hAnsi="Times New Roman" w:cs="Times New Roman"/>
          <w:bCs/>
          <w:sz w:val="23"/>
          <w:szCs w:val="23"/>
          <w:lang w:val="en-US"/>
        </w:rPr>
      </w:pPr>
      <w:r w:rsidRPr="00266991">
        <w:rPr>
          <w:rFonts w:ascii="Times New Roman" w:hAnsi="Times New Roman" w:cs="Times New Roman"/>
          <w:bCs/>
          <w:sz w:val="23"/>
          <w:szCs w:val="23"/>
          <w:lang w:val="en-US"/>
        </w:rPr>
        <w:t>pesawat</w:t>
      </w:r>
      <w:r>
        <w:rPr>
          <w:rFonts w:ascii="Times New Roman" w:hAnsi="Times New Roman" w:cs="Times New Roman"/>
          <w:bCs/>
          <w:sz w:val="23"/>
          <w:szCs w:val="23"/>
          <w:lang w:val="en-US"/>
        </w:rPr>
        <w:t xml:space="preserve"> dengan landas pacu 2000 meter</w:t>
      </w:r>
    </w:p>
    <w:p w:rsidR="00266991" w:rsidRDefault="00266991" w:rsidP="00443AA1">
      <w:pPr>
        <w:pStyle w:val="ListParagraph"/>
        <w:numPr>
          <w:ilvl w:val="0"/>
          <w:numId w:val="37"/>
        </w:numPr>
        <w:spacing w:after="0" w:line="240" w:lineRule="auto"/>
        <w:ind w:left="360"/>
        <w:jc w:val="both"/>
        <w:rPr>
          <w:rFonts w:ascii="Times New Roman" w:hAnsi="Times New Roman" w:cs="Times New Roman"/>
          <w:bCs/>
          <w:sz w:val="23"/>
          <w:szCs w:val="23"/>
          <w:lang w:val="en-US"/>
        </w:rPr>
      </w:pPr>
      <w:r w:rsidRPr="00266991">
        <w:rPr>
          <w:rFonts w:ascii="Times New Roman" w:hAnsi="Times New Roman" w:cs="Times New Roman"/>
          <w:bCs/>
          <w:sz w:val="23"/>
          <w:szCs w:val="23"/>
          <w:lang w:val="en-US"/>
        </w:rPr>
        <w:lastRenderedPageBreak/>
        <w:t xml:space="preserve">Water treatment atau </w:t>
      </w:r>
      <w:r>
        <w:rPr>
          <w:rFonts w:ascii="Times New Roman" w:hAnsi="Times New Roman" w:cs="Times New Roman"/>
          <w:bCs/>
          <w:sz w:val="23"/>
          <w:szCs w:val="23"/>
          <w:lang w:val="en-US"/>
        </w:rPr>
        <w:t>perangkat pengolahan air bersih</w:t>
      </w:r>
    </w:p>
    <w:p w:rsidR="00266991" w:rsidRDefault="00266991" w:rsidP="00443AA1">
      <w:pPr>
        <w:pStyle w:val="ListParagraph"/>
        <w:numPr>
          <w:ilvl w:val="0"/>
          <w:numId w:val="37"/>
        </w:numPr>
        <w:spacing w:after="0" w:line="240" w:lineRule="auto"/>
        <w:ind w:left="360"/>
        <w:jc w:val="both"/>
        <w:rPr>
          <w:rFonts w:ascii="Times New Roman" w:hAnsi="Times New Roman" w:cs="Times New Roman"/>
          <w:bCs/>
          <w:sz w:val="23"/>
          <w:szCs w:val="23"/>
          <w:lang w:val="en-US"/>
        </w:rPr>
      </w:pPr>
      <w:r>
        <w:rPr>
          <w:rFonts w:ascii="Times New Roman" w:hAnsi="Times New Roman" w:cs="Times New Roman"/>
          <w:bCs/>
          <w:sz w:val="23"/>
          <w:szCs w:val="23"/>
          <w:lang w:val="en-US"/>
        </w:rPr>
        <w:t>Genset</w:t>
      </w:r>
    </w:p>
    <w:p w:rsidR="003641BF" w:rsidRDefault="003641BF" w:rsidP="00443AA1">
      <w:pPr>
        <w:pStyle w:val="ListParagraph"/>
        <w:numPr>
          <w:ilvl w:val="0"/>
          <w:numId w:val="37"/>
        </w:numPr>
        <w:spacing w:after="0" w:line="240" w:lineRule="auto"/>
        <w:ind w:left="360"/>
        <w:jc w:val="both"/>
        <w:rPr>
          <w:rFonts w:ascii="Times New Roman" w:hAnsi="Times New Roman" w:cs="Times New Roman"/>
          <w:bCs/>
          <w:sz w:val="23"/>
          <w:szCs w:val="23"/>
          <w:lang w:val="en-US"/>
        </w:rPr>
      </w:pPr>
      <w:r>
        <w:rPr>
          <w:rFonts w:ascii="Times New Roman" w:hAnsi="Times New Roman" w:cs="Times New Roman"/>
          <w:bCs/>
          <w:sz w:val="23"/>
          <w:szCs w:val="23"/>
          <w:lang w:val="en-US"/>
        </w:rPr>
        <w:t>fogging</w:t>
      </w:r>
    </w:p>
    <w:p w:rsidR="003641BF" w:rsidRDefault="003641BF" w:rsidP="00443AA1">
      <w:pPr>
        <w:pStyle w:val="ListParagraph"/>
        <w:numPr>
          <w:ilvl w:val="0"/>
          <w:numId w:val="37"/>
        </w:numPr>
        <w:spacing w:after="0" w:line="240" w:lineRule="auto"/>
        <w:ind w:left="360"/>
        <w:jc w:val="both"/>
        <w:rPr>
          <w:rFonts w:ascii="Times New Roman" w:hAnsi="Times New Roman" w:cs="Times New Roman"/>
          <w:bCs/>
          <w:sz w:val="23"/>
          <w:szCs w:val="23"/>
          <w:lang w:val="en-US"/>
        </w:rPr>
      </w:pPr>
      <w:r>
        <w:rPr>
          <w:rFonts w:ascii="Times New Roman" w:hAnsi="Times New Roman" w:cs="Times New Roman"/>
          <w:bCs/>
          <w:sz w:val="23"/>
          <w:szCs w:val="23"/>
          <w:lang w:val="en-US"/>
        </w:rPr>
        <w:t>tenda</w:t>
      </w:r>
    </w:p>
    <w:p w:rsidR="0064071F" w:rsidRPr="00266991" w:rsidRDefault="00266991" w:rsidP="00443AA1">
      <w:pPr>
        <w:pStyle w:val="ListParagraph"/>
        <w:numPr>
          <w:ilvl w:val="0"/>
          <w:numId w:val="37"/>
        </w:numPr>
        <w:spacing w:after="0" w:line="240" w:lineRule="auto"/>
        <w:ind w:left="360"/>
        <w:jc w:val="both"/>
        <w:rPr>
          <w:rFonts w:ascii="Times New Roman" w:hAnsi="Times New Roman" w:cs="Times New Roman"/>
          <w:bCs/>
          <w:sz w:val="23"/>
          <w:szCs w:val="23"/>
          <w:lang w:val="en-US"/>
        </w:rPr>
      </w:pPr>
      <w:proofErr w:type="gramStart"/>
      <w:r w:rsidRPr="00266991">
        <w:rPr>
          <w:rFonts w:ascii="Times New Roman" w:hAnsi="Times New Roman" w:cs="Times New Roman"/>
          <w:bCs/>
          <w:sz w:val="23"/>
          <w:szCs w:val="23"/>
          <w:lang w:val="en-US"/>
        </w:rPr>
        <w:t>rumah</w:t>
      </w:r>
      <w:proofErr w:type="gramEnd"/>
      <w:r w:rsidRPr="00266991">
        <w:rPr>
          <w:rFonts w:ascii="Times New Roman" w:hAnsi="Times New Roman" w:cs="Times New Roman"/>
          <w:bCs/>
          <w:sz w:val="23"/>
          <w:szCs w:val="23"/>
          <w:lang w:val="en-US"/>
        </w:rPr>
        <w:t xml:space="preserve"> sakit lapangan.</w:t>
      </w:r>
    </w:p>
    <w:p w:rsidR="00FE37EF" w:rsidRPr="004608A7" w:rsidRDefault="00FE37EF" w:rsidP="00443AA1">
      <w:pPr>
        <w:spacing w:after="0" w:line="240" w:lineRule="auto"/>
        <w:jc w:val="both"/>
        <w:rPr>
          <w:rFonts w:ascii="Times New Roman" w:hAnsi="Times New Roman" w:cs="Times New Roman"/>
          <w:b/>
          <w:bCs/>
          <w:sz w:val="23"/>
          <w:szCs w:val="23"/>
          <w:lang w:val="en-US"/>
        </w:rPr>
      </w:pPr>
    </w:p>
    <w:p w:rsidR="00FE37EF" w:rsidRDefault="00266991" w:rsidP="00443AA1">
      <w:pPr>
        <w:spacing w:after="0" w:line="240" w:lineRule="auto"/>
        <w:jc w:val="both"/>
        <w:rPr>
          <w:rFonts w:ascii="Times New Roman" w:hAnsi="Times New Roman" w:cs="Times New Roman"/>
          <w:bCs/>
          <w:sz w:val="23"/>
          <w:szCs w:val="23"/>
          <w:lang w:val="en-US"/>
        </w:rPr>
      </w:pPr>
      <w:proofErr w:type="gramStart"/>
      <w:r w:rsidRPr="00266991">
        <w:rPr>
          <w:rFonts w:ascii="Times New Roman" w:hAnsi="Times New Roman" w:cs="Times New Roman"/>
          <w:bCs/>
          <w:sz w:val="23"/>
          <w:szCs w:val="23"/>
          <w:lang w:val="en-US"/>
        </w:rPr>
        <w:t>AHA Centre memobilisasi 254 tenda keluarga dan 2 unit penyimpanan seluler dari DELSA, dengan nilai keseluruhan USD 115.948.</w:t>
      </w:r>
      <w:proofErr w:type="gramEnd"/>
      <w:r w:rsidRPr="00266991">
        <w:rPr>
          <w:rFonts w:ascii="Times New Roman" w:hAnsi="Times New Roman" w:cs="Times New Roman"/>
          <w:bCs/>
          <w:sz w:val="23"/>
          <w:szCs w:val="23"/>
          <w:lang w:val="en-US"/>
        </w:rPr>
        <w:t xml:space="preserve"> </w:t>
      </w:r>
      <w:proofErr w:type="gramStart"/>
      <w:r w:rsidRPr="00266991">
        <w:rPr>
          <w:rFonts w:ascii="Times New Roman" w:hAnsi="Times New Roman" w:cs="Times New Roman"/>
          <w:bCs/>
          <w:sz w:val="23"/>
          <w:szCs w:val="23"/>
          <w:lang w:val="en-US"/>
        </w:rPr>
        <w:t>selain</w:t>
      </w:r>
      <w:proofErr w:type="gramEnd"/>
      <w:r w:rsidRPr="00266991">
        <w:rPr>
          <w:rFonts w:ascii="Times New Roman" w:hAnsi="Times New Roman" w:cs="Times New Roman"/>
          <w:bCs/>
          <w:sz w:val="23"/>
          <w:szCs w:val="23"/>
          <w:lang w:val="en-US"/>
        </w:rPr>
        <w:t xml:space="preserve"> memobilisasi barang bantuan persediaan dari DELSA, AHA Centre juga mendukung BNPB dalam memfasilitasi mobilisasi barang-barang bantuan dari negara-negara anggota ASEAN. Sedangkan bantuan yang diterima tersebut kemudian akan didistribusikan ke Sulawesi Tengah menggunakan unit pesawat jenis C-130 Hercules yang mana kapasitas pesawat tersebut merupakan yang paling memungkinkan untuk dioperasikan, bercermin dengan kemampuan landasan pacu Bandara Mutiara Sis Al Jufri di Palu, Sulawesi Tengah yang mengalami kerusakan yang hanya di dapat di akses oleh pesawat dengan landasan pacu 2000meter.</w:t>
      </w:r>
    </w:p>
    <w:p w:rsidR="00266991" w:rsidRPr="001C1236" w:rsidRDefault="00266991" w:rsidP="00443AA1">
      <w:pPr>
        <w:spacing w:after="0" w:line="240" w:lineRule="auto"/>
        <w:jc w:val="both"/>
        <w:rPr>
          <w:rFonts w:ascii="Times New Roman" w:hAnsi="Times New Roman" w:cs="Times New Roman"/>
          <w:bCs/>
          <w:iCs/>
          <w:sz w:val="23"/>
          <w:szCs w:val="23"/>
          <w:lang w:val="en-US"/>
        </w:rPr>
      </w:pPr>
    </w:p>
    <w:p w:rsidR="000F25D2" w:rsidRDefault="003641BF" w:rsidP="00443AA1">
      <w:pPr>
        <w:spacing w:after="0" w:line="240" w:lineRule="auto"/>
        <w:jc w:val="both"/>
        <w:rPr>
          <w:rFonts w:ascii="Times New Roman" w:hAnsi="Times New Roman" w:cs="Times New Roman"/>
          <w:bCs/>
          <w:iCs/>
          <w:sz w:val="23"/>
          <w:szCs w:val="23"/>
          <w:lang w:val="en-US"/>
        </w:rPr>
      </w:pPr>
      <w:r w:rsidRPr="003641BF">
        <w:rPr>
          <w:rFonts w:ascii="Times New Roman" w:hAnsi="Times New Roman" w:cs="Times New Roman"/>
          <w:bCs/>
          <w:iCs/>
          <w:sz w:val="23"/>
          <w:szCs w:val="23"/>
          <w:lang w:val="en-US"/>
        </w:rPr>
        <w:t xml:space="preserve">Bantuan logistik yang diterima dari beberapa negara seperti Amerika, Denmark, Australia, Korea Selatan, Malaysia, Jepang, Singapura, Russia, Swiss, Inggris, Perancis, German, Philipine, Canada, Cina, Ukraina, Spanyol, Qatar serta Organisasi Internasional seperti Unicef, OCHA. Berdasarkan data terakhir yang dikumpulkan oleh ASEAN-ERAT bantuan yang diterima dari tanggal 7 Oktober 2018 sampai pada 19 Oktober 2018, total ada 68 penerbangan yang mengangkut 553 ton barang bantuan ke Palu. bantuan tersebut berupa 332 unit genset, pakaian, peralatan perbaikan, 1340 tenda, peralatan tidur, barang-barang elektronik, produk air, 4274 terpal, 4288 perlengkapan tempat tinggal, 211 peralatan sekolah.  </w:t>
      </w:r>
      <w:proofErr w:type="gramStart"/>
      <w:r w:rsidRPr="003641BF">
        <w:rPr>
          <w:rFonts w:ascii="Times New Roman" w:hAnsi="Times New Roman" w:cs="Times New Roman"/>
          <w:bCs/>
          <w:iCs/>
          <w:sz w:val="23"/>
          <w:szCs w:val="23"/>
          <w:lang w:val="en-US"/>
        </w:rPr>
        <w:t>sedangkan</w:t>
      </w:r>
      <w:proofErr w:type="gramEnd"/>
      <w:r w:rsidRPr="003641BF">
        <w:rPr>
          <w:rFonts w:ascii="Times New Roman" w:hAnsi="Times New Roman" w:cs="Times New Roman"/>
          <w:bCs/>
          <w:iCs/>
          <w:sz w:val="23"/>
          <w:szCs w:val="23"/>
          <w:lang w:val="en-US"/>
        </w:rPr>
        <w:t xml:space="preserve"> untuk bantuan pesawat yang difungsikan untuk membantu proses penanganan bencana seperti evakuasi dan pendistribusian bantuan serta bantuan lain yang dibutuhkan oleh Indonesia. Berikut adalah daftar bantuan Internasional:</w:t>
      </w:r>
    </w:p>
    <w:p w:rsidR="003641BF" w:rsidRDefault="003641BF" w:rsidP="00443AA1">
      <w:pPr>
        <w:pStyle w:val="ListParagraph"/>
        <w:numPr>
          <w:ilvl w:val="0"/>
          <w:numId w:val="38"/>
        </w:numPr>
        <w:spacing w:after="0" w:line="240" w:lineRule="auto"/>
        <w:ind w:left="360"/>
        <w:jc w:val="both"/>
        <w:rPr>
          <w:rFonts w:ascii="Times New Roman" w:hAnsi="Times New Roman" w:cs="Times New Roman"/>
          <w:bCs/>
          <w:iCs/>
          <w:sz w:val="23"/>
          <w:szCs w:val="23"/>
          <w:lang w:val="en-US"/>
        </w:rPr>
      </w:pPr>
      <w:r w:rsidRPr="003641BF">
        <w:rPr>
          <w:rFonts w:ascii="Times New Roman" w:hAnsi="Times New Roman" w:cs="Times New Roman"/>
          <w:bCs/>
          <w:iCs/>
          <w:sz w:val="23"/>
          <w:szCs w:val="23"/>
          <w:lang w:val="en-US"/>
        </w:rPr>
        <w:t>Water treatment: Jepang, Swiss</w:t>
      </w:r>
    </w:p>
    <w:p w:rsidR="003641BF" w:rsidRDefault="003641BF" w:rsidP="00443AA1">
      <w:pPr>
        <w:pStyle w:val="ListParagraph"/>
        <w:numPr>
          <w:ilvl w:val="0"/>
          <w:numId w:val="38"/>
        </w:numPr>
        <w:spacing w:after="0" w:line="240" w:lineRule="auto"/>
        <w:ind w:left="360"/>
        <w:jc w:val="both"/>
        <w:rPr>
          <w:rFonts w:ascii="Times New Roman" w:hAnsi="Times New Roman" w:cs="Times New Roman"/>
          <w:bCs/>
          <w:iCs/>
          <w:sz w:val="23"/>
          <w:szCs w:val="23"/>
          <w:lang w:val="en-US"/>
        </w:rPr>
      </w:pPr>
      <w:r w:rsidRPr="003641BF">
        <w:rPr>
          <w:rFonts w:ascii="Times New Roman" w:hAnsi="Times New Roman" w:cs="Times New Roman"/>
          <w:bCs/>
          <w:iCs/>
          <w:sz w:val="23"/>
          <w:szCs w:val="23"/>
          <w:lang w:val="en-US"/>
        </w:rPr>
        <w:t>Tenda: Jepang, India</w:t>
      </w:r>
      <w:r>
        <w:rPr>
          <w:rFonts w:ascii="Times New Roman" w:hAnsi="Times New Roman" w:cs="Times New Roman"/>
          <w:bCs/>
          <w:iCs/>
          <w:sz w:val="23"/>
          <w:szCs w:val="23"/>
          <w:lang w:val="en-US"/>
        </w:rPr>
        <w:t>, AHA Centre</w:t>
      </w:r>
    </w:p>
    <w:p w:rsidR="003641BF" w:rsidRDefault="003641BF" w:rsidP="00443AA1">
      <w:pPr>
        <w:pStyle w:val="ListParagraph"/>
        <w:numPr>
          <w:ilvl w:val="0"/>
          <w:numId w:val="38"/>
        </w:numPr>
        <w:spacing w:after="0" w:line="240" w:lineRule="auto"/>
        <w:ind w:left="360"/>
        <w:jc w:val="both"/>
        <w:rPr>
          <w:rFonts w:ascii="Times New Roman" w:hAnsi="Times New Roman" w:cs="Times New Roman"/>
          <w:bCs/>
          <w:iCs/>
          <w:sz w:val="23"/>
          <w:szCs w:val="23"/>
          <w:lang w:val="en-US"/>
        </w:rPr>
      </w:pPr>
      <w:r w:rsidRPr="003641BF">
        <w:rPr>
          <w:rFonts w:ascii="Times New Roman" w:hAnsi="Times New Roman" w:cs="Times New Roman"/>
          <w:bCs/>
          <w:iCs/>
          <w:sz w:val="23"/>
          <w:szCs w:val="23"/>
          <w:lang w:val="en-US"/>
        </w:rPr>
        <w:t>Genset: Jepang, ASEAN, Qatar, India</w:t>
      </w:r>
    </w:p>
    <w:p w:rsidR="005105F8" w:rsidRDefault="003641BF" w:rsidP="00443AA1">
      <w:pPr>
        <w:pStyle w:val="ListParagraph"/>
        <w:numPr>
          <w:ilvl w:val="0"/>
          <w:numId w:val="38"/>
        </w:numPr>
        <w:spacing w:after="0" w:line="240" w:lineRule="auto"/>
        <w:ind w:left="360"/>
        <w:jc w:val="both"/>
        <w:rPr>
          <w:rFonts w:ascii="Times New Roman" w:hAnsi="Times New Roman" w:cs="Times New Roman"/>
          <w:bCs/>
          <w:iCs/>
          <w:sz w:val="23"/>
          <w:szCs w:val="23"/>
          <w:lang w:val="en-US"/>
        </w:rPr>
      </w:pPr>
      <w:r w:rsidRPr="003641BF">
        <w:rPr>
          <w:rFonts w:ascii="Times New Roman" w:hAnsi="Times New Roman" w:cs="Times New Roman"/>
          <w:bCs/>
          <w:iCs/>
          <w:sz w:val="23"/>
          <w:szCs w:val="23"/>
          <w:lang w:val="en-US"/>
        </w:rPr>
        <w:t>Pesawat: India, ASEAN</w:t>
      </w:r>
    </w:p>
    <w:p w:rsidR="003641BF" w:rsidRPr="005105F8" w:rsidRDefault="003641BF" w:rsidP="00443AA1">
      <w:pPr>
        <w:pStyle w:val="ListParagraph"/>
        <w:numPr>
          <w:ilvl w:val="0"/>
          <w:numId w:val="38"/>
        </w:numPr>
        <w:spacing w:after="0" w:line="240" w:lineRule="auto"/>
        <w:ind w:left="360"/>
        <w:jc w:val="both"/>
        <w:rPr>
          <w:rFonts w:ascii="Times New Roman" w:hAnsi="Times New Roman" w:cs="Times New Roman"/>
          <w:bCs/>
          <w:iCs/>
          <w:sz w:val="23"/>
          <w:szCs w:val="23"/>
          <w:lang w:val="en-US"/>
        </w:rPr>
      </w:pPr>
      <w:r w:rsidRPr="005105F8">
        <w:rPr>
          <w:rFonts w:ascii="Times New Roman" w:hAnsi="Times New Roman" w:cs="Times New Roman"/>
          <w:bCs/>
          <w:iCs/>
          <w:sz w:val="23"/>
          <w:szCs w:val="23"/>
          <w:lang w:val="en-US"/>
        </w:rPr>
        <w:t>Rumah sakit lapangan &amp; petugas medis dan perlengkapan: Jepang, ASEAN dan India.</w:t>
      </w:r>
      <w:r w:rsidR="005105F8" w:rsidRPr="005105F8">
        <w:rPr>
          <w:rFonts w:ascii="Times New Roman" w:hAnsi="Times New Roman" w:cs="Times New Roman"/>
          <w:bCs/>
          <w:iCs/>
          <w:sz w:val="23"/>
          <w:szCs w:val="23"/>
          <w:lang w:val="en-US"/>
        </w:rPr>
        <w:t xml:space="preserve"> (14 Negara Bantu Tangani Bencana Palu-Donggala, Ini Daftarnya, melalui https://www.cnbcindonesia.com/news/20181002163332-4-35740/14-negara-bantu-tangani-bencana-palu-donggala-ini-daftarnya. Diakses pada 16 Desember 2019)</w:t>
      </w:r>
    </w:p>
    <w:p w:rsidR="00C77ACD" w:rsidRDefault="00C77ACD" w:rsidP="00443AA1">
      <w:pPr>
        <w:pStyle w:val="ListParagraph"/>
        <w:spacing w:after="0" w:line="240" w:lineRule="auto"/>
        <w:ind w:left="0"/>
        <w:jc w:val="both"/>
        <w:rPr>
          <w:rFonts w:ascii="Times New Roman" w:hAnsi="Times New Roman" w:cs="Times New Roman"/>
          <w:bCs/>
          <w:sz w:val="23"/>
          <w:szCs w:val="23"/>
          <w:lang w:val="en-US"/>
        </w:rPr>
      </w:pPr>
    </w:p>
    <w:p w:rsidR="000F25D2" w:rsidRDefault="00C77ACD" w:rsidP="00443AA1">
      <w:pPr>
        <w:pStyle w:val="ListParagraph"/>
        <w:spacing w:after="0" w:line="240" w:lineRule="auto"/>
        <w:ind w:left="0"/>
        <w:jc w:val="both"/>
        <w:rPr>
          <w:rFonts w:ascii="Times New Roman" w:hAnsi="Times New Roman" w:cs="Times New Roman"/>
          <w:b/>
          <w:bCs/>
          <w:sz w:val="23"/>
          <w:szCs w:val="23"/>
          <w:lang w:val="en-US"/>
        </w:rPr>
      </w:pPr>
      <w:r w:rsidRPr="00C77ACD">
        <w:rPr>
          <w:rFonts w:ascii="Times New Roman" w:hAnsi="Times New Roman" w:cs="Times New Roman"/>
          <w:b/>
          <w:bCs/>
          <w:sz w:val="23"/>
          <w:szCs w:val="23"/>
          <w:lang w:val="en-US"/>
        </w:rPr>
        <w:t>During Disaster</w:t>
      </w:r>
    </w:p>
    <w:p w:rsidR="00C77ACD" w:rsidRDefault="005138E1" w:rsidP="00443AA1">
      <w:pPr>
        <w:pStyle w:val="ListParagraph"/>
        <w:spacing w:after="0" w:line="240" w:lineRule="auto"/>
        <w:ind w:left="0"/>
        <w:jc w:val="both"/>
        <w:rPr>
          <w:rFonts w:ascii="Times New Roman" w:hAnsi="Times New Roman" w:cs="Times New Roman"/>
          <w:bCs/>
          <w:sz w:val="23"/>
          <w:szCs w:val="23"/>
          <w:lang w:val="en-US"/>
        </w:rPr>
      </w:pPr>
      <w:r w:rsidRPr="005138E1">
        <w:rPr>
          <w:rFonts w:ascii="Times New Roman" w:hAnsi="Times New Roman" w:cs="Times New Roman"/>
          <w:bCs/>
          <w:sz w:val="23"/>
          <w:szCs w:val="23"/>
          <w:lang w:val="en-US"/>
        </w:rPr>
        <w:t xml:space="preserve">Dalam kegiatan penanngulangan saat bencana, AHA Centre melakukan beberapa tindakan, yang pertama dengan menjalankan perannya sebagai Fasilitator untuk melakukan penangulangan bencana yakni dengan memobilisasi Tim ERAT sebagai langkah awal untuk ikut terlibat membantu Indonesia, seperti yang telah dijelaskan sebelunya, langkah ini dimaksudkan untuk membantu peran BNPB selaku badan penanggulangan bencana Indonesia yang </w:t>
      </w:r>
      <w:r>
        <w:rPr>
          <w:rFonts w:ascii="Times New Roman" w:hAnsi="Times New Roman" w:cs="Times New Roman"/>
          <w:bCs/>
          <w:sz w:val="23"/>
          <w:szCs w:val="23"/>
          <w:lang w:val="en-US"/>
        </w:rPr>
        <w:t xml:space="preserve">berada di lapangan. Mobilisasi </w:t>
      </w:r>
      <w:proofErr w:type="gramStart"/>
      <w:r>
        <w:rPr>
          <w:rFonts w:ascii="Times New Roman" w:hAnsi="Times New Roman" w:cs="Times New Roman"/>
          <w:bCs/>
          <w:sz w:val="23"/>
          <w:szCs w:val="23"/>
          <w:lang w:val="en-US"/>
        </w:rPr>
        <w:t>t</w:t>
      </w:r>
      <w:r w:rsidRPr="005138E1">
        <w:rPr>
          <w:rFonts w:ascii="Times New Roman" w:hAnsi="Times New Roman" w:cs="Times New Roman"/>
          <w:bCs/>
          <w:sz w:val="23"/>
          <w:szCs w:val="23"/>
          <w:lang w:val="en-US"/>
        </w:rPr>
        <w:t>im</w:t>
      </w:r>
      <w:proofErr w:type="gramEnd"/>
      <w:r w:rsidRPr="005138E1">
        <w:rPr>
          <w:rFonts w:ascii="Times New Roman" w:hAnsi="Times New Roman" w:cs="Times New Roman"/>
          <w:bCs/>
          <w:sz w:val="23"/>
          <w:szCs w:val="23"/>
          <w:lang w:val="en-US"/>
        </w:rPr>
        <w:t xml:space="preserve"> ERAT ini di tujukan untuk mengevakuasi korban, menangani pengungsi, serta memeberikan tambahan informasi kepada AHA Centre mengenai kondisi di lapangan.</w:t>
      </w:r>
    </w:p>
    <w:p w:rsidR="00F47FBA" w:rsidRDefault="00F47FBA" w:rsidP="00443AA1">
      <w:pPr>
        <w:pStyle w:val="ListParagraph"/>
        <w:spacing w:after="0" w:line="240" w:lineRule="auto"/>
        <w:ind w:left="0"/>
        <w:jc w:val="both"/>
        <w:rPr>
          <w:rFonts w:ascii="Times New Roman" w:hAnsi="Times New Roman" w:cs="Times New Roman"/>
          <w:bCs/>
          <w:sz w:val="23"/>
          <w:szCs w:val="23"/>
          <w:lang w:val="en-US"/>
        </w:rPr>
        <w:sectPr w:rsidR="00F47FBA" w:rsidSect="00B533F2">
          <w:headerReference w:type="even" r:id="rId24"/>
          <w:footerReference w:type="even" r:id="rId25"/>
          <w:footerReference w:type="default" r:id="rId26"/>
          <w:headerReference w:type="first" r:id="rId27"/>
          <w:footerReference w:type="first" r:id="rId28"/>
          <w:pgSz w:w="11906" w:h="16838" w:code="9"/>
          <w:pgMar w:top="2268" w:right="1701" w:bottom="1701" w:left="2268" w:header="1701" w:footer="283" w:gutter="0"/>
          <w:cols w:space="708"/>
          <w:titlePg/>
          <w:docGrid w:linePitch="360"/>
        </w:sectPr>
      </w:pPr>
    </w:p>
    <w:p w:rsidR="00C77ACD" w:rsidRDefault="005138E1" w:rsidP="00443AA1">
      <w:pPr>
        <w:pStyle w:val="ListParagraph"/>
        <w:spacing w:after="0" w:line="240" w:lineRule="auto"/>
        <w:ind w:left="0"/>
        <w:jc w:val="both"/>
        <w:rPr>
          <w:rFonts w:ascii="Times New Roman" w:hAnsi="Times New Roman" w:cs="Times New Roman"/>
          <w:bCs/>
          <w:sz w:val="23"/>
          <w:szCs w:val="23"/>
          <w:lang w:val="en-US"/>
        </w:rPr>
      </w:pPr>
      <w:r w:rsidRPr="005138E1">
        <w:rPr>
          <w:rFonts w:ascii="Times New Roman" w:hAnsi="Times New Roman" w:cs="Times New Roman"/>
          <w:bCs/>
          <w:sz w:val="23"/>
          <w:szCs w:val="23"/>
          <w:lang w:val="en-US"/>
        </w:rPr>
        <w:lastRenderedPageBreak/>
        <w:t xml:space="preserve">Langkah kedua yang dilakukan oleh AHA Centre yakni sebagai Komunikator, Pada tahap ini AHA Centre yang mendapatkan informasi dari BNPB sebagai National Focal Point (NFP) di Indonesia terkait kondisi awal bencana gempa bumi yang terjadi di Sulawesi Tengah, melakukan tindakan dengan membagikan informasi terkait situasi dan kondisi awal setelah bencana gempa bumi terjadi melalui situs resmi ASEAN Disaster Information Network (ADInet).   </w:t>
      </w:r>
      <w:proofErr w:type="gramStart"/>
      <w:r w:rsidRPr="005138E1">
        <w:rPr>
          <w:rFonts w:ascii="Times New Roman" w:hAnsi="Times New Roman" w:cs="Times New Roman"/>
          <w:bCs/>
          <w:sz w:val="23"/>
          <w:szCs w:val="23"/>
          <w:lang w:val="en-US"/>
        </w:rPr>
        <w:t>yang</w:t>
      </w:r>
      <w:proofErr w:type="gramEnd"/>
      <w:r w:rsidRPr="005138E1">
        <w:rPr>
          <w:rFonts w:ascii="Times New Roman" w:hAnsi="Times New Roman" w:cs="Times New Roman"/>
          <w:bCs/>
          <w:sz w:val="23"/>
          <w:szCs w:val="23"/>
          <w:lang w:val="en-US"/>
        </w:rPr>
        <w:t xml:space="preserve"> mana langkah tersebut tercatat di situs ADInet pada tanggal 28 September 2018 pukul 18:19 WIB setelah tejadinya gempa di Donggala dan Palu.</w:t>
      </w:r>
      <w:r>
        <w:rPr>
          <w:rFonts w:ascii="Times New Roman" w:hAnsi="Times New Roman" w:cs="Times New Roman"/>
          <w:bCs/>
          <w:sz w:val="23"/>
          <w:szCs w:val="23"/>
          <w:lang w:val="en-US"/>
        </w:rPr>
        <w:t xml:space="preserve"> </w:t>
      </w:r>
      <w:proofErr w:type="gramStart"/>
      <w:r>
        <w:rPr>
          <w:rFonts w:ascii="Times New Roman" w:hAnsi="Times New Roman" w:cs="Times New Roman"/>
          <w:bCs/>
          <w:sz w:val="23"/>
          <w:szCs w:val="23"/>
          <w:lang w:val="en-US"/>
        </w:rPr>
        <w:t>(</w:t>
      </w:r>
      <w:r w:rsidRPr="005138E1">
        <w:rPr>
          <w:rFonts w:ascii="Times New Roman" w:hAnsi="Times New Roman" w:cs="Times New Roman"/>
          <w:bCs/>
          <w:sz w:val="23"/>
          <w:szCs w:val="23"/>
          <w:lang w:val="en-US"/>
        </w:rPr>
        <w:t>Indonesia, Central Sulawesi Earthquake and Tsunami", melalui http://adinet.ahacentre.org/reports/view/1319.</w:t>
      </w:r>
      <w:proofErr w:type="gramEnd"/>
      <w:r w:rsidRPr="005138E1">
        <w:rPr>
          <w:rFonts w:ascii="Times New Roman" w:hAnsi="Times New Roman" w:cs="Times New Roman"/>
          <w:bCs/>
          <w:sz w:val="23"/>
          <w:szCs w:val="23"/>
          <w:lang w:val="en-US"/>
        </w:rPr>
        <w:t xml:space="preserve"> Diakses pada 4 </w:t>
      </w:r>
      <w:proofErr w:type="gramStart"/>
      <w:r w:rsidRPr="005138E1">
        <w:rPr>
          <w:rFonts w:ascii="Times New Roman" w:hAnsi="Times New Roman" w:cs="Times New Roman"/>
          <w:bCs/>
          <w:sz w:val="23"/>
          <w:szCs w:val="23"/>
          <w:lang w:val="en-US"/>
        </w:rPr>
        <w:t>november</w:t>
      </w:r>
      <w:proofErr w:type="gramEnd"/>
      <w:r w:rsidRPr="005138E1">
        <w:rPr>
          <w:rFonts w:ascii="Times New Roman" w:hAnsi="Times New Roman" w:cs="Times New Roman"/>
          <w:bCs/>
          <w:sz w:val="23"/>
          <w:szCs w:val="23"/>
          <w:lang w:val="en-US"/>
        </w:rPr>
        <w:t xml:space="preserve"> 2019</w:t>
      </w:r>
      <w:r>
        <w:rPr>
          <w:rFonts w:ascii="Times New Roman" w:hAnsi="Times New Roman" w:cs="Times New Roman"/>
          <w:bCs/>
          <w:sz w:val="23"/>
          <w:szCs w:val="23"/>
          <w:lang w:val="en-US"/>
        </w:rPr>
        <w:t>)</w:t>
      </w:r>
    </w:p>
    <w:p w:rsidR="00031203" w:rsidRDefault="00031203" w:rsidP="00443AA1">
      <w:pPr>
        <w:pStyle w:val="ListParagraph"/>
        <w:spacing w:after="0" w:line="240" w:lineRule="auto"/>
        <w:ind w:left="0"/>
        <w:jc w:val="both"/>
        <w:rPr>
          <w:rFonts w:ascii="Times New Roman" w:hAnsi="Times New Roman" w:cs="Times New Roman"/>
          <w:bCs/>
          <w:sz w:val="23"/>
          <w:szCs w:val="23"/>
          <w:lang w:val="en-US"/>
        </w:rPr>
      </w:pPr>
    </w:p>
    <w:p w:rsidR="00031203" w:rsidRDefault="00031203" w:rsidP="00443AA1">
      <w:pPr>
        <w:pStyle w:val="ListParagraph"/>
        <w:spacing w:after="0" w:line="240" w:lineRule="auto"/>
        <w:ind w:left="0"/>
        <w:jc w:val="both"/>
        <w:rPr>
          <w:rFonts w:ascii="Times New Roman" w:hAnsi="Times New Roman" w:cs="Times New Roman"/>
          <w:bCs/>
          <w:sz w:val="23"/>
          <w:szCs w:val="23"/>
          <w:lang w:val="en-US"/>
        </w:rPr>
      </w:pPr>
      <w:r w:rsidRPr="00031203">
        <w:rPr>
          <w:rFonts w:ascii="Times New Roman" w:hAnsi="Times New Roman" w:cs="Times New Roman"/>
          <w:bCs/>
          <w:sz w:val="23"/>
          <w:szCs w:val="23"/>
          <w:lang w:val="en-US"/>
        </w:rPr>
        <w:t>Hal tersebut dimaksudkan untuk mempermudah pihak-pihak yang ingin mengetahui informasi mengenai kondisi dan situasi awal yang terjadi di Sulawesi Tengah pada sesaat setelah terjadi bencana, informasi tersebut juga dimaksudkan agar pihak-pihak yang mengetahui bencana yang terjadi di Sulawesi Tengah agar dapat terlibat untuk membantu Indonesia. Informasi yang dibagikan melalui ADInet diantaranya terdiri dari data korban meninggal 1.649 orang, korban hilang 265 orang, korban luka mencapai 2.550 orang, pengungsi 62.400 orang, dan pusat evakuasi 114.</w:t>
      </w:r>
    </w:p>
    <w:p w:rsidR="00C77ACD" w:rsidRDefault="00C77ACD" w:rsidP="00443AA1">
      <w:pPr>
        <w:pStyle w:val="ListParagraph"/>
        <w:spacing w:after="0" w:line="240" w:lineRule="auto"/>
        <w:ind w:left="0"/>
        <w:jc w:val="both"/>
        <w:rPr>
          <w:rFonts w:ascii="Times New Roman" w:hAnsi="Times New Roman" w:cs="Times New Roman"/>
          <w:bCs/>
          <w:sz w:val="23"/>
          <w:szCs w:val="23"/>
          <w:lang w:val="en-US"/>
        </w:rPr>
      </w:pPr>
    </w:p>
    <w:p w:rsidR="00031203" w:rsidRDefault="00031203" w:rsidP="00443AA1">
      <w:pPr>
        <w:pStyle w:val="ListParagraph"/>
        <w:spacing w:after="0" w:line="240" w:lineRule="auto"/>
        <w:ind w:left="0"/>
        <w:jc w:val="both"/>
        <w:rPr>
          <w:rFonts w:ascii="Times New Roman" w:hAnsi="Times New Roman" w:cs="Times New Roman"/>
          <w:bCs/>
          <w:sz w:val="23"/>
          <w:szCs w:val="23"/>
          <w:lang w:val="en-US"/>
        </w:rPr>
      </w:pPr>
      <w:r w:rsidRPr="00031203">
        <w:rPr>
          <w:rFonts w:ascii="Times New Roman" w:hAnsi="Times New Roman" w:cs="Times New Roman"/>
          <w:bCs/>
          <w:sz w:val="23"/>
          <w:szCs w:val="23"/>
          <w:lang w:val="en-US"/>
        </w:rPr>
        <w:t>Langkah ketiga untuk memonitoring dan pemberitahuan mengenai perkembangan status dan kondisi selama terjadi bencana secara berkala yang dimulai pada tanggal 29 September 2018 sampai 26 Oktober 2018, yang mana data tersebut dimuat di Situation Update dalam situs AHA Centre yang mana data-data yang diperoleh merupakan hasil dari informasi dari BNPB, BMKG, dan pihak-pihak terkait lainnya, dalam situation update tersebut menjelaskan tentang langkah-langkah dalam penanggulangan bencana yang akan dilaksanakan sampai terlaksananya bentuk penanggulangan tersebut untuk penanggulangan bencana gempa di Sulawesi Tengah. Oleh sebab itu dalam Situation Updatenya AHA Centre dibuat beberapa tahap dalam bentuk laporan dari Situiation Update no.1 sampai no.15 (final), dengan tujuan untuk menginformasikan perkembangan yang terjadi pada Sulawesi Tengah yang terkena bencana gempa.</w:t>
      </w:r>
      <w:r>
        <w:rPr>
          <w:rFonts w:ascii="Times New Roman" w:hAnsi="Times New Roman" w:cs="Times New Roman"/>
          <w:bCs/>
          <w:sz w:val="23"/>
          <w:szCs w:val="23"/>
          <w:lang w:val="en-US"/>
        </w:rPr>
        <w:t xml:space="preserve"> (</w:t>
      </w:r>
      <w:r w:rsidRPr="00031203">
        <w:rPr>
          <w:rFonts w:ascii="Times New Roman" w:hAnsi="Times New Roman" w:cs="Times New Roman"/>
          <w:bCs/>
          <w:sz w:val="23"/>
          <w:szCs w:val="23"/>
          <w:lang w:val="en-US"/>
        </w:rPr>
        <w:t xml:space="preserve">Situation Updates, </w:t>
      </w:r>
      <w:proofErr w:type="gramStart"/>
      <w:r w:rsidRPr="00031203">
        <w:rPr>
          <w:rFonts w:ascii="Times New Roman" w:hAnsi="Times New Roman" w:cs="Times New Roman"/>
          <w:bCs/>
          <w:sz w:val="23"/>
          <w:szCs w:val="23"/>
          <w:lang w:val="en-US"/>
        </w:rPr>
        <w:t>melalui  https</w:t>
      </w:r>
      <w:proofErr w:type="gramEnd"/>
      <w:r w:rsidRPr="00031203">
        <w:rPr>
          <w:rFonts w:ascii="Times New Roman" w:hAnsi="Times New Roman" w:cs="Times New Roman"/>
          <w:bCs/>
          <w:sz w:val="23"/>
          <w:szCs w:val="23"/>
          <w:lang w:val="en-US"/>
        </w:rPr>
        <w:t>://ahacentre.org/situation-updates/. Diakses pada 25 oktober 2019</w:t>
      </w:r>
      <w:r>
        <w:rPr>
          <w:rFonts w:ascii="Times New Roman" w:hAnsi="Times New Roman" w:cs="Times New Roman"/>
          <w:bCs/>
          <w:sz w:val="23"/>
          <w:szCs w:val="23"/>
          <w:lang w:val="en-US"/>
        </w:rPr>
        <w:t>)</w:t>
      </w:r>
    </w:p>
    <w:p w:rsidR="00925266" w:rsidRDefault="00925266" w:rsidP="00443AA1">
      <w:pPr>
        <w:pStyle w:val="ListParagraph"/>
        <w:spacing w:after="0" w:line="240" w:lineRule="auto"/>
        <w:ind w:left="0"/>
        <w:jc w:val="both"/>
        <w:rPr>
          <w:rFonts w:ascii="Times New Roman" w:hAnsi="Times New Roman" w:cs="Times New Roman"/>
          <w:bCs/>
          <w:sz w:val="23"/>
          <w:szCs w:val="23"/>
          <w:lang w:val="en-US"/>
        </w:rPr>
      </w:pPr>
    </w:p>
    <w:p w:rsidR="00925266" w:rsidRDefault="00925266" w:rsidP="00443AA1">
      <w:pPr>
        <w:pStyle w:val="ListParagraph"/>
        <w:spacing w:after="0" w:line="240" w:lineRule="auto"/>
        <w:ind w:left="0"/>
        <w:jc w:val="both"/>
        <w:rPr>
          <w:rFonts w:ascii="Times New Roman" w:hAnsi="Times New Roman" w:cs="Times New Roman"/>
          <w:bCs/>
          <w:sz w:val="23"/>
          <w:szCs w:val="23"/>
          <w:lang w:val="en-US"/>
        </w:rPr>
      </w:pPr>
      <w:proofErr w:type="gramStart"/>
      <w:r w:rsidRPr="00925266">
        <w:rPr>
          <w:rFonts w:ascii="Times New Roman" w:hAnsi="Times New Roman" w:cs="Times New Roman"/>
          <w:bCs/>
          <w:sz w:val="23"/>
          <w:szCs w:val="23"/>
          <w:lang w:val="en-US"/>
        </w:rPr>
        <w:t>Langkah keempat AHA Centre melakukan respon cepat dan berperan untuk memfasilitasi bantuan logistik terhadap korban bencana gempa di Sulawesi Tengah yang berasal dari DELSA dan bantuan dari Filipina yang berupa tenda keluarga.</w:t>
      </w:r>
      <w:proofErr w:type="gramEnd"/>
      <w:r w:rsidRPr="00925266">
        <w:rPr>
          <w:rFonts w:ascii="Times New Roman" w:hAnsi="Times New Roman" w:cs="Times New Roman"/>
          <w:bCs/>
          <w:sz w:val="23"/>
          <w:szCs w:val="23"/>
          <w:lang w:val="en-US"/>
        </w:rPr>
        <w:t xml:space="preserve"> </w:t>
      </w:r>
      <w:proofErr w:type="gramStart"/>
      <w:r w:rsidRPr="00925266">
        <w:rPr>
          <w:rFonts w:ascii="Times New Roman" w:hAnsi="Times New Roman" w:cs="Times New Roman"/>
          <w:bCs/>
          <w:sz w:val="23"/>
          <w:szCs w:val="23"/>
          <w:lang w:val="en-US"/>
        </w:rPr>
        <w:t>Secara umum, tenda keluarga didistribusikan berdasarkan kebutuhan untuk melengkapi upaya pemerintah, termasuk untuk menambah kesenjangan kecil di berbagai lokasi pengungsi.</w:t>
      </w:r>
      <w:proofErr w:type="gramEnd"/>
    </w:p>
    <w:p w:rsidR="00925266" w:rsidRDefault="00925266" w:rsidP="00443AA1">
      <w:pPr>
        <w:pStyle w:val="ListParagraph"/>
        <w:spacing w:after="0" w:line="240" w:lineRule="auto"/>
        <w:ind w:left="0"/>
        <w:jc w:val="both"/>
        <w:rPr>
          <w:rFonts w:ascii="Times New Roman" w:hAnsi="Times New Roman" w:cs="Times New Roman"/>
          <w:bCs/>
          <w:sz w:val="23"/>
          <w:szCs w:val="23"/>
          <w:lang w:val="en-US"/>
        </w:rPr>
      </w:pPr>
    </w:p>
    <w:p w:rsidR="00925266" w:rsidRDefault="00925266" w:rsidP="00443AA1">
      <w:pPr>
        <w:pStyle w:val="ListParagraph"/>
        <w:spacing w:after="0" w:line="240" w:lineRule="auto"/>
        <w:ind w:left="0"/>
        <w:jc w:val="both"/>
        <w:rPr>
          <w:rFonts w:ascii="Times New Roman" w:hAnsi="Times New Roman" w:cs="Times New Roman"/>
          <w:bCs/>
          <w:sz w:val="23"/>
          <w:szCs w:val="23"/>
          <w:lang w:val="en-US"/>
        </w:rPr>
      </w:pPr>
      <w:r w:rsidRPr="00925266">
        <w:rPr>
          <w:rFonts w:ascii="Times New Roman" w:hAnsi="Times New Roman" w:cs="Times New Roman"/>
          <w:bCs/>
          <w:sz w:val="23"/>
          <w:szCs w:val="23"/>
          <w:lang w:val="en-US"/>
        </w:rPr>
        <w:t>Dalam tahap terjadinya bencana ini AHA Center mengkonfirmasi bantuan berupa tenda darurat dari Filipina dan dari gudang bantuan logistik DELSA yang didistribusikan di empat desa, diantaramya:</w:t>
      </w:r>
    </w:p>
    <w:p w:rsidR="00925266" w:rsidRDefault="00925266" w:rsidP="00443AA1">
      <w:pPr>
        <w:pStyle w:val="ListParagraph"/>
        <w:numPr>
          <w:ilvl w:val="0"/>
          <w:numId w:val="44"/>
        </w:numPr>
        <w:spacing w:after="0" w:line="240" w:lineRule="auto"/>
        <w:ind w:left="360"/>
        <w:jc w:val="both"/>
        <w:rPr>
          <w:rFonts w:ascii="Times New Roman" w:hAnsi="Times New Roman" w:cs="Times New Roman"/>
          <w:bCs/>
          <w:sz w:val="23"/>
          <w:szCs w:val="23"/>
          <w:lang w:val="en-US"/>
        </w:rPr>
      </w:pPr>
      <w:r w:rsidRPr="00925266">
        <w:rPr>
          <w:rFonts w:ascii="Times New Roman" w:hAnsi="Times New Roman" w:cs="Times New Roman"/>
          <w:bCs/>
          <w:sz w:val="23"/>
          <w:szCs w:val="23"/>
          <w:lang w:val="en-US"/>
        </w:rPr>
        <w:t>55 tenda keluarga dari Filipina ditempatkan di lokasi pengungsi Desa Kabobena, Distrik Ulujadi, Kota Palu.</w:t>
      </w:r>
      <w:r>
        <w:rPr>
          <w:rFonts w:ascii="Times New Roman" w:hAnsi="Times New Roman" w:cs="Times New Roman"/>
          <w:bCs/>
          <w:sz w:val="23"/>
          <w:szCs w:val="23"/>
          <w:lang w:val="en-US"/>
        </w:rPr>
        <w:t xml:space="preserve"> </w:t>
      </w:r>
    </w:p>
    <w:p w:rsidR="005D3AB4" w:rsidRDefault="00925266" w:rsidP="00443AA1">
      <w:pPr>
        <w:pStyle w:val="ListParagraph"/>
        <w:numPr>
          <w:ilvl w:val="0"/>
          <w:numId w:val="44"/>
        </w:numPr>
        <w:spacing w:after="0" w:line="240" w:lineRule="auto"/>
        <w:ind w:left="360"/>
        <w:jc w:val="both"/>
        <w:rPr>
          <w:rFonts w:ascii="Times New Roman" w:hAnsi="Times New Roman" w:cs="Times New Roman"/>
          <w:bCs/>
          <w:sz w:val="23"/>
          <w:szCs w:val="23"/>
          <w:lang w:val="en-US"/>
        </w:rPr>
      </w:pPr>
      <w:r w:rsidRPr="00925266">
        <w:rPr>
          <w:rFonts w:ascii="Times New Roman" w:hAnsi="Times New Roman" w:cs="Times New Roman"/>
          <w:bCs/>
          <w:sz w:val="23"/>
          <w:szCs w:val="23"/>
          <w:lang w:val="en-US"/>
        </w:rPr>
        <w:t>66 tenda keluarga dari gudang bantuan logistik DELSA didistribusikan di Desa Kabobona, Distrik Dolo, Kabupaten Sigi</w:t>
      </w:r>
      <w:r>
        <w:rPr>
          <w:rFonts w:ascii="Times New Roman" w:hAnsi="Times New Roman" w:cs="Times New Roman"/>
          <w:bCs/>
          <w:sz w:val="23"/>
          <w:szCs w:val="23"/>
          <w:lang w:val="en-US"/>
        </w:rPr>
        <w:t>.</w:t>
      </w:r>
    </w:p>
    <w:p w:rsidR="007D38BD" w:rsidRDefault="007D38BD" w:rsidP="00443AA1">
      <w:pPr>
        <w:pStyle w:val="ListParagraph"/>
        <w:numPr>
          <w:ilvl w:val="0"/>
          <w:numId w:val="44"/>
        </w:numPr>
        <w:spacing w:after="0" w:line="240" w:lineRule="auto"/>
        <w:ind w:left="360"/>
        <w:jc w:val="both"/>
        <w:rPr>
          <w:rFonts w:ascii="Times New Roman" w:hAnsi="Times New Roman" w:cs="Times New Roman"/>
          <w:bCs/>
          <w:sz w:val="23"/>
          <w:szCs w:val="23"/>
          <w:lang w:val="en-US"/>
        </w:rPr>
        <w:sectPr w:rsidR="007D38BD" w:rsidSect="00AB5BDE">
          <w:footerReference w:type="first" r:id="rId29"/>
          <w:pgSz w:w="11906" w:h="16838" w:code="9"/>
          <w:pgMar w:top="2268" w:right="1701" w:bottom="1701" w:left="2268" w:header="1701" w:footer="283" w:gutter="0"/>
          <w:cols w:space="708"/>
          <w:titlePg/>
          <w:docGrid w:linePitch="360"/>
        </w:sectPr>
      </w:pPr>
    </w:p>
    <w:p w:rsidR="00EF6FC8" w:rsidRDefault="00925266" w:rsidP="00443AA1">
      <w:pPr>
        <w:pStyle w:val="ListParagraph"/>
        <w:numPr>
          <w:ilvl w:val="0"/>
          <w:numId w:val="44"/>
        </w:numPr>
        <w:spacing w:after="0" w:line="240" w:lineRule="auto"/>
        <w:ind w:left="360"/>
        <w:jc w:val="both"/>
        <w:rPr>
          <w:rFonts w:ascii="Times New Roman" w:hAnsi="Times New Roman" w:cs="Times New Roman"/>
          <w:bCs/>
          <w:sz w:val="23"/>
          <w:szCs w:val="23"/>
          <w:lang w:val="en-US"/>
        </w:rPr>
      </w:pPr>
      <w:r w:rsidRPr="005D3AB4">
        <w:rPr>
          <w:rFonts w:ascii="Times New Roman" w:hAnsi="Times New Roman" w:cs="Times New Roman"/>
          <w:bCs/>
          <w:sz w:val="23"/>
          <w:szCs w:val="23"/>
          <w:lang w:val="en-US"/>
        </w:rPr>
        <w:lastRenderedPageBreak/>
        <w:t>27 tenda keluarga dari stok DELSA dikirim ke Desa Sambo, Distrik Dolo Selatan, Kabupaten Sigi</w:t>
      </w:r>
      <w:r w:rsidR="005D3AB4">
        <w:rPr>
          <w:rFonts w:ascii="Times New Roman" w:hAnsi="Times New Roman" w:cs="Times New Roman"/>
          <w:bCs/>
          <w:sz w:val="23"/>
          <w:szCs w:val="23"/>
          <w:lang w:val="en-US"/>
        </w:rPr>
        <w:t>.</w:t>
      </w:r>
    </w:p>
    <w:p w:rsidR="005D3AB4" w:rsidRPr="00EF6FC8" w:rsidRDefault="005D3AB4" w:rsidP="00443AA1">
      <w:pPr>
        <w:pStyle w:val="ListParagraph"/>
        <w:numPr>
          <w:ilvl w:val="0"/>
          <w:numId w:val="44"/>
        </w:numPr>
        <w:spacing w:after="0" w:line="240" w:lineRule="auto"/>
        <w:ind w:left="360"/>
        <w:jc w:val="both"/>
        <w:rPr>
          <w:rFonts w:ascii="Times New Roman" w:hAnsi="Times New Roman" w:cs="Times New Roman"/>
          <w:bCs/>
          <w:sz w:val="23"/>
          <w:szCs w:val="23"/>
          <w:lang w:val="en-US"/>
        </w:rPr>
      </w:pPr>
      <w:r w:rsidRPr="00EF6FC8">
        <w:rPr>
          <w:rFonts w:ascii="Times New Roman" w:hAnsi="Times New Roman" w:cs="Times New Roman"/>
          <w:bCs/>
          <w:color w:val="000000" w:themeColor="text1"/>
          <w:sz w:val="23"/>
          <w:szCs w:val="23"/>
          <w:lang w:val="en-US"/>
        </w:rPr>
        <w:t>23 tenda keluarga dari DELSA dikirim ke desa Wala Tana, Distrik Dolo Selatan, Kabupaten Sigi.</w:t>
      </w:r>
      <w:r w:rsidR="00954A14" w:rsidRPr="00EF6FC8">
        <w:rPr>
          <w:rFonts w:ascii="Times New Roman" w:hAnsi="Times New Roman" w:cs="Times New Roman"/>
          <w:bCs/>
          <w:color w:val="000000" w:themeColor="text1"/>
          <w:sz w:val="23"/>
          <w:szCs w:val="23"/>
          <w:lang w:val="en-US"/>
        </w:rPr>
        <w:t xml:space="preserve"> (Situation Updates, </w:t>
      </w:r>
      <w:proofErr w:type="gramStart"/>
      <w:r w:rsidR="00954A14" w:rsidRPr="00EF6FC8">
        <w:rPr>
          <w:rFonts w:ascii="Times New Roman" w:hAnsi="Times New Roman" w:cs="Times New Roman"/>
          <w:bCs/>
          <w:color w:val="000000" w:themeColor="text1"/>
          <w:sz w:val="23"/>
          <w:szCs w:val="23"/>
          <w:lang w:val="en-US"/>
        </w:rPr>
        <w:t>melalui  https</w:t>
      </w:r>
      <w:proofErr w:type="gramEnd"/>
      <w:r w:rsidR="00954A14" w:rsidRPr="00EF6FC8">
        <w:rPr>
          <w:rFonts w:ascii="Times New Roman" w:hAnsi="Times New Roman" w:cs="Times New Roman"/>
          <w:bCs/>
          <w:color w:val="000000" w:themeColor="text1"/>
          <w:sz w:val="23"/>
          <w:szCs w:val="23"/>
          <w:lang w:val="en-US"/>
        </w:rPr>
        <w:t>://ahacentre.org/situation-updates/. Diakses pada 25 oktober 2019)</w:t>
      </w:r>
    </w:p>
    <w:p w:rsidR="00031203" w:rsidRDefault="00031203" w:rsidP="00443AA1">
      <w:pPr>
        <w:pStyle w:val="ListParagraph"/>
        <w:spacing w:after="0" w:line="240" w:lineRule="auto"/>
        <w:ind w:left="0"/>
        <w:jc w:val="both"/>
        <w:rPr>
          <w:rFonts w:ascii="Times New Roman" w:hAnsi="Times New Roman" w:cs="Times New Roman"/>
          <w:bCs/>
          <w:sz w:val="23"/>
          <w:szCs w:val="23"/>
          <w:lang w:val="en-US"/>
        </w:rPr>
      </w:pPr>
    </w:p>
    <w:p w:rsidR="00772BE8" w:rsidRPr="00772BE8" w:rsidRDefault="00772BE8" w:rsidP="00E934A7">
      <w:pPr>
        <w:pStyle w:val="ListParagraph"/>
        <w:spacing w:after="0" w:line="240" w:lineRule="auto"/>
        <w:ind w:left="0"/>
        <w:jc w:val="both"/>
        <w:rPr>
          <w:rFonts w:ascii="Times New Roman" w:hAnsi="Times New Roman" w:cs="Times New Roman"/>
          <w:bCs/>
          <w:sz w:val="23"/>
          <w:szCs w:val="23"/>
          <w:lang w:val="en-US"/>
        </w:rPr>
      </w:pPr>
      <w:r w:rsidRPr="00772BE8">
        <w:rPr>
          <w:rFonts w:ascii="Times New Roman" w:hAnsi="Times New Roman" w:cs="Times New Roman"/>
          <w:bCs/>
          <w:sz w:val="23"/>
          <w:szCs w:val="23"/>
          <w:lang w:val="en-US"/>
        </w:rPr>
        <w:t>Dalam menjalankan tugas tanggap daruratnya, AHA Centre juga berperan melakukan beberapa tindakan seperti:</w:t>
      </w:r>
    </w:p>
    <w:p w:rsidR="00772BE8" w:rsidRDefault="00772BE8" w:rsidP="00E934A7">
      <w:pPr>
        <w:pStyle w:val="ListParagraph"/>
        <w:numPr>
          <w:ilvl w:val="0"/>
          <w:numId w:val="41"/>
        </w:numPr>
        <w:spacing w:after="0" w:line="240" w:lineRule="auto"/>
        <w:ind w:left="360"/>
        <w:jc w:val="both"/>
        <w:rPr>
          <w:rFonts w:ascii="Times New Roman" w:hAnsi="Times New Roman" w:cs="Times New Roman"/>
          <w:bCs/>
          <w:sz w:val="23"/>
          <w:szCs w:val="23"/>
          <w:lang w:val="en-US"/>
        </w:rPr>
      </w:pPr>
      <w:r w:rsidRPr="00772BE8">
        <w:rPr>
          <w:rFonts w:ascii="Times New Roman" w:hAnsi="Times New Roman" w:cs="Times New Roman"/>
          <w:bCs/>
          <w:sz w:val="23"/>
          <w:szCs w:val="23"/>
          <w:lang w:val="en-US"/>
        </w:rPr>
        <w:t xml:space="preserve">Memobilisasi Tim Tanggap dan Penilaian Darurat ASEAN (ASEAN-ERAT) untuk dapat terlibat dalam penanganan korban bencana dengan membantu BNPB mengevakuasi para korban yang berada di lokasi bencana.  </w:t>
      </w:r>
    </w:p>
    <w:p w:rsidR="00772BE8" w:rsidRDefault="00772BE8" w:rsidP="00E934A7">
      <w:pPr>
        <w:pStyle w:val="ListParagraph"/>
        <w:numPr>
          <w:ilvl w:val="0"/>
          <w:numId w:val="41"/>
        </w:numPr>
        <w:spacing w:after="0" w:line="240" w:lineRule="auto"/>
        <w:ind w:left="360"/>
        <w:jc w:val="both"/>
        <w:rPr>
          <w:rFonts w:ascii="Times New Roman" w:hAnsi="Times New Roman" w:cs="Times New Roman"/>
          <w:bCs/>
          <w:sz w:val="23"/>
          <w:szCs w:val="23"/>
          <w:lang w:val="en-US"/>
        </w:rPr>
      </w:pPr>
      <w:r w:rsidRPr="00772BE8">
        <w:rPr>
          <w:rFonts w:ascii="Times New Roman" w:hAnsi="Times New Roman" w:cs="Times New Roman"/>
          <w:bCs/>
          <w:sz w:val="23"/>
          <w:szCs w:val="23"/>
          <w:lang w:val="en-US"/>
        </w:rPr>
        <w:t>Menyediakan barang-barang bantuan darurat dari Sistem Logistik Darurat Bencana untuk ASEAN (DELSA), seperti tenda darurat untuk korban bencana gempa di Sulawesi Tengah yang di tempatkan dibeberapa titik lokasi.</w:t>
      </w:r>
    </w:p>
    <w:p w:rsidR="00772BE8" w:rsidRPr="00772BE8" w:rsidRDefault="00772BE8" w:rsidP="00443AA1">
      <w:pPr>
        <w:pStyle w:val="ListParagraph"/>
        <w:spacing w:after="0" w:line="240" w:lineRule="auto"/>
        <w:ind w:left="360"/>
        <w:jc w:val="both"/>
        <w:rPr>
          <w:rFonts w:ascii="Times New Roman" w:hAnsi="Times New Roman" w:cs="Times New Roman"/>
          <w:bCs/>
          <w:sz w:val="23"/>
          <w:szCs w:val="23"/>
          <w:lang w:val="en-US"/>
        </w:rPr>
      </w:pPr>
    </w:p>
    <w:p w:rsidR="00085CFD" w:rsidRDefault="00E934A7" w:rsidP="00443AA1">
      <w:pPr>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Langkah k</w:t>
      </w:r>
      <w:r w:rsidR="00F85A03" w:rsidRPr="00F85A03">
        <w:rPr>
          <w:rFonts w:ascii="Times New Roman" w:hAnsi="Times New Roman" w:cs="Times New Roman"/>
          <w:sz w:val="23"/>
          <w:szCs w:val="23"/>
          <w:lang w:val="en-US"/>
        </w:rPr>
        <w:t>elima, berangkat dari mekanismenya yang telah dijelaskan sebelumnya, maka peran AHA Centre lainnya pada kasus penanggulangan bencana gempa bumi di Sulawesi Tengah yakni sebagai komunikator dan fasilitator untuk mengkoordinasikan kepada negara-negara internasional yang memberi tawaran bantuan dengan maksud memberitahukan bantuan apa saja yang dibutuhkan dan mekanisme seperti apa yang digunakan dalam menyalurkan bantuan internasional tersebut hal tersebut agar bantuan untuk korban gempa di Sulawesi Tengah segera tersalurkan dengan baik.</w:t>
      </w:r>
    </w:p>
    <w:p w:rsidR="00F85A03" w:rsidRPr="00085CFD" w:rsidRDefault="00F85A03" w:rsidP="00443AA1">
      <w:pPr>
        <w:spacing w:after="0" w:line="240" w:lineRule="auto"/>
        <w:jc w:val="both"/>
        <w:rPr>
          <w:rFonts w:ascii="Times New Roman" w:hAnsi="Times New Roman"/>
          <w:sz w:val="23"/>
          <w:szCs w:val="23"/>
          <w:lang w:val="en-US" w:eastAsia="zh-CN" w:bidi="en-US"/>
        </w:rPr>
      </w:pPr>
    </w:p>
    <w:p w:rsidR="00C33ABC" w:rsidRDefault="00F85A03" w:rsidP="00443AA1">
      <w:pPr>
        <w:spacing w:after="0" w:line="240" w:lineRule="auto"/>
        <w:jc w:val="both"/>
        <w:rPr>
          <w:rFonts w:ascii="Times New Roman" w:hAnsi="Times New Roman"/>
          <w:sz w:val="23"/>
          <w:szCs w:val="23"/>
          <w:lang w:val="en-US" w:eastAsia="zh-CN" w:bidi="en-US"/>
        </w:rPr>
      </w:pPr>
      <w:r w:rsidRPr="00F85A03">
        <w:rPr>
          <w:rFonts w:ascii="Times New Roman" w:hAnsi="Times New Roman"/>
          <w:sz w:val="23"/>
          <w:szCs w:val="23"/>
          <w:lang w:val="en-US" w:eastAsia="zh-CN" w:bidi="en-US"/>
        </w:rPr>
        <w:t xml:space="preserve">Mekanisme penyaluran bantuan yang diinformasikan oleh AHA Centre kepada negara-negara yang menawarkan bantuan tersebut dipengaruhi oleh retaknya landasan pacu atau runway Bandara Mutiara Sis Al Jufri, Palu di Sulawesi Tengah. </w:t>
      </w:r>
      <w:proofErr w:type="gramStart"/>
      <w:r w:rsidRPr="00F85A03">
        <w:rPr>
          <w:rFonts w:ascii="Times New Roman" w:hAnsi="Times New Roman"/>
          <w:sz w:val="23"/>
          <w:szCs w:val="23"/>
          <w:lang w:val="en-US" w:eastAsia="zh-CN" w:bidi="en-US"/>
        </w:rPr>
        <w:t>menurut</w:t>
      </w:r>
      <w:proofErr w:type="gramEnd"/>
      <w:r w:rsidRPr="00F85A03">
        <w:rPr>
          <w:rFonts w:ascii="Times New Roman" w:hAnsi="Times New Roman"/>
          <w:sz w:val="23"/>
          <w:szCs w:val="23"/>
          <w:lang w:val="en-US" w:eastAsia="zh-CN" w:bidi="en-US"/>
        </w:rPr>
        <w:t xml:space="preserve"> laporan Menko Polhukam Wiranto menyebut keretakan sepanjang 500 meter dari 2.500 meter landasan pacu yang ada.</w:t>
      </w:r>
      <w:r>
        <w:rPr>
          <w:rFonts w:ascii="Times New Roman" w:hAnsi="Times New Roman"/>
          <w:sz w:val="23"/>
          <w:szCs w:val="23"/>
          <w:lang w:val="en-US" w:eastAsia="zh-CN" w:bidi="en-US"/>
        </w:rPr>
        <w:t xml:space="preserve"> (</w:t>
      </w:r>
      <w:r w:rsidRPr="00F85A03">
        <w:rPr>
          <w:rFonts w:ascii="Times New Roman" w:hAnsi="Times New Roman"/>
          <w:sz w:val="23"/>
          <w:szCs w:val="23"/>
          <w:lang w:val="en-US" w:eastAsia="zh-CN" w:bidi="en-US"/>
        </w:rPr>
        <w:t xml:space="preserve">Runway Bandara Palu Retak, Ini Upaya yang Dilakukan untuk Percepat Penyaluran Bantuan Korban Gempa, melalui https://www.tribunnews.com/nasional/2018/09/29/runway-bandara-palu-retak-ini-upaya-yang-dilakukan-untuk-percepat-penyaluran-bantuan-korban-gempa. Diakses pada 5 </w:t>
      </w:r>
      <w:proofErr w:type="gramStart"/>
      <w:r w:rsidRPr="00F85A03">
        <w:rPr>
          <w:rFonts w:ascii="Times New Roman" w:hAnsi="Times New Roman"/>
          <w:sz w:val="23"/>
          <w:szCs w:val="23"/>
          <w:lang w:val="en-US" w:eastAsia="zh-CN" w:bidi="en-US"/>
        </w:rPr>
        <w:t>november</w:t>
      </w:r>
      <w:proofErr w:type="gramEnd"/>
      <w:r w:rsidRPr="00F85A03">
        <w:rPr>
          <w:rFonts w:ascii="Times New Roman" w:hAnsi="Times New Roman"/>
          <w:sz w:val="23"/>
          <w:szCs w:val="23"/>
          <w:lang w:val="en-US" w:eastAsia="zh-CN" w:bidi="en-US"/>
        </w:rPr>
        <w:t xml:space="preserve"> 2019</w:t>
      </w:r>
      <w:r>
        <w:rPr>
          <w:rFonts w:ascii="Times New Roman" w:hAnsi="Times New Roman"/>
          <w:sz w:val="23"/>
          <w:szCs w:val="23"/>
          <w:lang w:val="en-US" w:eastAsia="zh-CN" w:bidi="en-US"/>
        </w:rPr>
        <w:t>)</w:t>
      </w:r>
    </w:p>
    <w:p w:rsidR="00137D60" w:rsidRDefault="00137D60" w:rsidP="00443AA1">
      <w:pPr>
        <w:spacing w:after="0" w:line="240" w:lineRule="auto"/>
        <w:jc w:val="both"/>
        <w:rPr>
          <w:rFonts w:ascii="Times New Roman" w:hAnsi="Times New Roman"/>
          <w:sz w:val="23"/>
          <w:szCs w:val="23"/>
          <w:lang w:val="en-US" w:eastAsia="zh-CN" w:bidi="en-US"/>
        </w:rPr>
      </w:pPr>
    </w:p>
    <w:p w:rsidR="00137D60" w:rsidRDefault="00137D60" w:rsidP="00443AA1">
      <w:pPr>
        <w:spacing w:after="0" w:line="240" w:lineRule="auto"/>
        <w:jc w:val="both"/>
        <w:rPr>
          <w:rFonts w:ascii="Times New Roman" w:hAnsi="Times New Roman"/>
          <w:sz w:val="23"/>
          <w:szCs w:val="23"/>
          <w:lang w:val="en-US" w:eastAsia="zh-CN" w:bidi="en-US"/>
        </w:rPr>
      </w:pPr>
      <w:r w:rsidRPr="00137D60">
        <w:rPr>
          <w:rFonts w:ascii="Times New Roman" w:hAnsi="Times New Roman"/>
          <w:sz w:val="23"/>
          <w:szCs w:val="23"/>
          <w:lang w:val="en-US" w:eastAsia="zh-CN" w:bidi="en-US"/>
        </w:rPr>
        <w:t xml:space="preserve">Berdasarkan faktor kondisi yang telah dijelaskan di atas, Indonesia yang mendapat tawaran bantuan Internasional, mengklasifikasikan beberapa bentuk bantuan yang diprioritaskan, hal tersebut berdasarkan bantuan yang paling dibutuhkan yakni alat angkut udara untuk kapasitas landas pacu 2000 </w:t>
      </w:r>
      <w:proofErr w:type="gramStart"/>
      <w:r w:rsidRPr="00137D60">
        <w:rPr>
          <w:rFonts w:ascii="Times New Roman" w:hAnsi="Times New Roman"/>
          <w:sz w:val="23"/>
          <w:szCs w:val="23"/>
          <w:lang w:val="en-US" w:eastAsia="zh-CN" w:bidi="en-US"/>
        </w:rPr>
        <w:t>meter  sebagai</w:t>
      </w:r>
      <w:proofErr w:type="gramEnd"/>
      <w:r w:rsidRPr="00137D60">
        <w:rPr>
          <w:rFonts w:ascii="Times New Roman" w:hAnsi="Times New Roman"/>
          <w:sz w:val="23"/>
          <w:szCs w:val="23"/>
          <w:lang w:val="en-US" w:eastAsia="zh-CN" w:bidi="en-US"/>
        </w:rPr>
        <w:t xml:space="preserve"> syarat jika bantuan akan dikirimkan, selain itu bantuan lain yang menjadi prioritas utama yakni tenda pengungsi, pengolahan air, genset, rumah sakit lapangan dan tenaga medis, fogging.</w:t>
      </w:r>
      <w:r>
        <w:rPr>
          <w:rFonts w:ascii="Times New Roman" w:hAnsi="Times New Roman"/>
          <w:sz w:val="23"/>
          <w:szCs w:val="23"/>
          <w:lang w:val="en-US" w:eastAsia="zh-CN" w:bidi="en-US"/>
        </w:rPr>
        <w:t xml:space="preserve"> </w:t>
      </w:r>
      <w:proofErr w:type="gramStart"/>
      <w:r>
        <w:rPr>
          <w:rFonts w:ascii="Times New Roman" w:hAnsi="Times New Roman"/>
          <w:sz w:val="23"/>
          <w:szCs w:val="23"/>
          <w:lang w:val="en-US" w:eastAsia="zh-CN" w:bidi="en-US"/>
        </w:rPr>
        <w:t>(</w:t>
      </w:r>
      <w:r w:rsidRPr="00137D60">
        <w:rPr>
          <w:rFonts w:ascii="Times New Roman" w:hAnsi="Times New Roman"/>
          <w:sz w:val="23"/>
          <w:szCs w:val="23"/>
          <w:lang w:val="en-US" w:eastAsia="zh-CN" w:bidi="en-US"/>
        </w:rPr>
        <w:t>Indonesia Siap Terima Bantuan Asing bagi Korban di Sulawesi Tengah, melalui https://www.voaindonesia.com/a/indonesia-siap-terima-bantuan-asing-bagi-korban-di-sulawesi-tengah/4594821.html.</w:t>
      </w:r>
      <w:proofErr w:type="gramEnd"/>
      <w:r w:rsidRPr="00137D60">
        <w:rPr>
          <w:rFonts w:ascii="Times New Roman" w:hAnsi="Times New Roman"/>
          <w:sz w:val="23"/>
          <w:szCs w:val="23"/>
          <w:lang w:val="en-US" w:eastAsia="zh-CN" w:bidi="en-US"/>
        </w:rPr>
        <w:t xml:space="preserve"> Diakses pada 25 oktober 2019</w:t>
      </w:r>
      <w:r>
        <w:rPr>
          <w:rFonts w:ascii="Times New Roman" w:hAnsi="Times New Roman"/>
          <w:sz w:val="23"/>
          <w:szCs w:val="23"/>
          <w:lang w:val="en-US" w:eastAsia="zh-CN" w:bidi="en-US"/>
        </w:rPr>
        <w:t>)</w:t>
      </w:r>
    </w:p>
    <w:p w:rsidR="00C33ABC" w:rsidRPr="00A13334" w:rsidRDefault="00C33ABC" w:rsidP="00443AA1">
      <w:pPr>
        <w:spacing w:after="0" w:line="240" w:lineRule="auto"/>
        <w:ind w:left="720"/>
        <w:jc w:val="both"/>
        <w:rPr>
          <w:rFonts w:ascii="Times New Roman" w:hAnsi="Times New Roman"/>
          <w:bCs/>
          <w:sz w:val="23"/>
          <w:szCs w:val="23"/>
          <w:lang w:val="en-US" w:eastAsia="zh-CN" w:bidi="en-US"/>
        </w:rPr>
      </w:pPr>
    </w:p>
    <w:p w:rsidR="00C33ABC" w:rsidRDefault="00C33ABC" w:rsidP="00443AA1">
      <w:pPr>
        <w:pStyle w:val="ListParagraph"/>
        <w:spacing w:after="0" w:line="240" w:lineRule="auto"/>
        <w:ind w:left="0"/>
        <w:jc w:val="both"/>
        <w:rPr>
          <w:rFonts w:ascii="Times New Roman" w:hAnsi="Times New Roman"/>
          <w:b/>
          <w:i/>
          <w:sz w:val="23"/>
          <w:szCs w:val="23"/>
          <w:lang w:val="en-US" w:eastAsia="zh-CN" w:bidi="en-US"/>
        </w:rPr>
      </w:pPr>
      <w:r w:rsidRPr="00C33ABC">
        <w:rPr>
          <w:rFonts w:ascii="Times New Roman" w:hAnsi="Times New Roman"/>
          <w:b/>
          <w:i/>
          <w:sz w:val="23"/>
          <w:szCs w:val="23"/>
          <w:lang w:val="en-US" w:eastAsia="zh-CN" w:bidi="en-US"/>
        </w:rPr>
        <w:t xml:space="preserve">Post Disaster </w:t>
      </w:r>
    </w:p>
    <w:p w:rsidR="00AF2A4F" w:rsidRDefault="00F34E93" w:rsidP="00443AA1">
      <w:pPr>
        <w:pStyle w:val="ListParagraph"/>
        <w:spacing w:after="0" w:line="240" w:lineRule="auto"/>
        <w:ind w:left="0"/>
        <w:jc w:val="both"/>
        <w:rPr>
          <w:rFonts w:ascii="Times New Roman" w:hAnsi="Times New Roman"/>
          <w:sz w:val="23"/>
          <w:szCs w:val="23"/>
          <w:lang w:val="en-US" w:eastAsia="zh-CN" w:bidi="en-US"/>
        </w:rPr>
        <w:sectPr w:rsidR="00AF2A4F" w:rsidSect="00AB5BDE">
          <w:headerReference w:type="first" r:id="rId30"/>
          <w:footerReference w:type="first" r:id="rId31"/>
          <w:pgSz w:w="11906" w:h="16838" w:code="9"/>
          <w:pgMar w:top="2268" w:right="1701" w:bottom="1701" w:left="2268" w:header="1699" w:footer="283" w:gutter="0"/>
          <w:cols w:space="708"/>
          <w:titlePg/>
          <w:docGrid w:linePitch="360"/>
        </w:sectPr>
      </w:pPr>
      <w:r w:rsidRPr="00F34E93">
        <w:rPr>
          <w:rFonts w:ascii="Times New Roman" w:hAnsi="Times New Roman"/>
          <w:sz w:val="23"/>
          <w:szCs w:val="23"/>
          <w:lang w:val="en-US" w:eastAsia="zh-CN" w:bidi="en-US"/>
        </w:rPr>
        <w:t xml:space="preserve">Peran AHA Centre pasca bencana mencakup kegiatan rekonstruksi yang bersifat jangka panjang yakni memberikan bantuan berupa pembangunan Hunian Tetap 100 unit dari AHA Center  untuk para korban Bencana gempa di Sulawesi Tengah </w:t>
      </w:r>
    </w:p>
    <w:p w:rsidR="00371913" w:rsidRDefault="00F34E93" w:rsidP="00443AA1">
      <w:pPr>
        <w:pStyle w:val="ListParagraph"/>
        <w:spacing w:after="0" w:line="240" w:lineRule="auto"/>
        <w:ind w:left="0"/>
        <w:jc w:val="both"/>
        <w:rPr>
          <w:rFonts w:ascii="Times New Roman" w:hAnsi="Times New Roman"/>
          <w:sz w:val="23"/>
          <w:szCs w:val="23"/>
          <w:lang w:val="en-US" w:eastAsia="zh-CN" w:bidi="en-US"/>
        </w:rPr>
      </w:pPr>
      <w:proofErr w:type="gramStart"/>
      <w:r w:rsidRPr="00F34E93">
        <w:rPr>
          <w:rFonts w:ascii="Times New Roman" w:hAnsi="Times New Roman"/>
          <w:sz w:val="23"/>
          <w:szCs w:val="23"/>
          <w:lang w:val="en-US" w:eastAsia="zh-CN" w:bidi="en-US"/>
        </w:rPr>
        <w:lastRenderedPageBreak/>
        <w:t>sebagai</w:t>
      </w:r>
      <w:proofErr w:type="gramEnd"/>
      <w:r w:rsidRPr="00F34E93">
        <w:rPr>
          <w:rFonts w:ascii="Times New Roman" w:hAnsi="Times New Roman"/>
          <w:sz w:val="23"/>
          <w:szCs w:val="23"/>
          <w:lang w:val="en-US" w:eastAsia="zh-CN" w:bidi="en-US"/>
        </w:rPr>
        <w:t>. Bantuan dari pemerintah Filipina dan Brunei Darussalam tersebut disalurkan melalui AHA Center yang bertugas sebagai pusat koordinasi dan informasi penanganan bencana di kawasan ASEAN</w:t>
      </w:r>
    </w:p>
    <w:p w:rsidR="00F34E93" w:rsidRDefault="00F34E93" w:rsidP="00443AA1">
      <w:pPr>
        <w:pStyle w:val="ListParagraph"/>
        <w:spacing w:after="0" w:line="240" w:lineRule="auto"/>
        <w:ind w:left="0"/>
        <w:jc w:val="both"/>
        <w:rPr>
          <w:rFonts w:ascii="Times New Roman" w:hAnsi="Times New Roman"/>
          <w:sz w:val="23"/>
          <w:szCs w:val="23"/>
          <w:lang w:val="en-US" w:eastAsia="zh-CN" w:bidi="en-US"/>
        </w:rPr>
      </w:pPr>
    </w:p>
    <w:p w:rsidR="00F34E93" w:rsidRDefault="00F34E93" w:rsidP="00443AA1">
      <w:pPr>
        <w:pStyle w:val="ListParagraph"/>
        <w:spacing w:after="0" w:line="240" w:lineRule="auto"/>
        <w:ind w:left="0"/>
        <w:jc w:val="both"/>
        <w:rPr>
          <w:rFonts w:ascii="Times New Roman" w:hAnsi="Times New Roman"/>
          <w:sz w:val="23"/>
          <w:szCs w:val="23"/>
          <w:lang w:val="en-US" w:eastAsia="zh-CN" w:bidi="en-US"/>
        </w:rPr>
      </w:pPr>
      <w:r w:rsidRPr="00F34E93">
        <w:rPr>
          <w:rFonts w:ascii="Times New Roman" w:hAnsi="Times New Roman"/>
          <w:sz w:val="23"/>
          <w:szCs w:val="23"/>
          <w:lang w:val="en-US" w:eastAsia="zh-CN" w:bidi="en-US"/>
        </w:rPr>
        <w:t xml:space="preserve">Peran AHA Centre dalam memfasilitasi bantuan berupa Huntap (hunian tetap) yang diberikan oleh Brunei Darrusalam dan Filiphina melalui AHA Centre tersebut sangat membantu masyarakat di </w:t>
      </w:r>
      <w:proofErr w:type="gramStart"/>
      <w:r w:rsidRPr="00F34E93">
        <w:rPr>
          <w:rFonts w:ascii="Times New Roman" w:hAnsi="Times New Roman"/>
          <w:sz w:val="23"/>
          <w:szCs w:val="23"/>
          <w:lang w:val="en-US" w:eastAsia="zh-CN" w:bidi="en-US"/>
        </w:rPr>
        <w:t>kota</w:t>
      </w:r>
      <w:proofErr w:type="gramEnd"/>
      <w:r w:rsidRPr="00F34E93">
        <w:rPr>
          <w:rFonts w:ascii="Times New Roman" w:hAnsi="Times New Roman"/>
          <w:sz w:val="23"/>
          <w:szCs w:val="23"/>
          <w:lang w:val="en-US" w:eastAsia="zh-CN" w:bidi="en-US"/>
        </w:rPr>
        <w:t xml:space="preserve"> Palu Sulawesi Tengah. Selain itu, menurut laporan dari Drs. Hidayat, M.S selaku Walikota </w:t>
      </w:r>
      <w:proofErr w:type="gramStart"/>
      <w:r w:rsidRPr="00F34E93">
        <w:rPr>
          <w:rFonts w:ascii="Times New Roman" w:hAnsi="Times New Roman"/>
          <w:sz w:val="23"/>
          <w:szCs w:val="23"/>
          <w:lang w:val="en-US" w:eastAsia="zh-CN" w:bidi="en-US"/>
        </w:rPr>
        <w:t>kota</w:t>
      </w:r>
      <w:proofErr w:type="gramEnd"/>
      <w:r w:rsidRPr="00F34E93">
        <w:rPr>
          <w:rFonts w:ascii="Times New Roman" w:hAnsi="Times New Roman"/>
          <w:sz w:val="23"/>
          <w:szCs w:val="23"/>
          <w:lang w:val="en-US" w:eastAsia="zh-CN" w:bidi="en-US"/>
        </w:rPr>
        <w:t xml:space="preserve"> Palu, Hunian tetap yang diterima berjumlah 1.811 unit, yang diantanya diterima dari:</w:t>
      </w:r>
      <w:r>
        <w:rPr>
          <w:rFonts w:ascii="Times New Roman" w:hAnsi="Times New Roman"/>
          <w:sz w:val="23"/>
          <w:szCs w:val="23"/>
          <w:lang w:val="en-US" w:eastAsia="zh-CN" w:bidi="en-US"/>
        </w:rPr>
        <w:t xml:space="preserve"> </w:t>
      </w:r>
    </w:p>
    <w:p w:rsidR="00F34E93" w:rsidRDefault="00F34E93" w:rsidP="00443AA1">
      <w:pPr>
        <w:pStyle w:val="ListParagraph"/>
        <w:numPr>
          <w:ilvl w:val="0"/>
          <w:numId w:val="43"/>
        </w:numPr>
        <w:spacing w:after="0" w:line="240" w:lineRule="auto"/>
        <w:ind w:left="360"/>
        <w:jc w:val="both"/>
        <w:rPr>
          <w:rFonts w:ascii="Times New Roman" w:hAnsi="Times New Roman"/>
          <w:sz w:val="23"/>
          <w:szCs w:val="23"/>
          <w:lang w:val="en-US" w:eastAsia="zh-CN" w:bidi="en-US"/>
        </w:rPr>
      </w:pPr>
      <w:r w:rsidRPr="00F34E93">
        <w:rPr>
          <w:rFonts w:ascii="Times New Roman" w:hAnsi="Times New Roman"/>
          <w:sz w:val="23"/>
          <w:szCs w:val="23"/>
          <w:lang w:val="en-US" w:eastAsia="zh-CN" w:bidi="en-US"/>
        </w:rPr>
        <w:t>1.500 unit dari Yayasan Buddha Tzu Chi Indonesia</w:t>
      </w:r>
    </w:p>
    <w:p w:rsidR="00F34E93" w:rsidRDefault="00F34E93" w:rsidP="00443AA1">
      <w:pPr>
        <w:pStyle w:val="ListParagraph"/>
        <w:numPr>
          <w:ilvl w:val="0"/>
          <w:numId w:val="43"/>
        </w:numPr>
        <w:spacing w:after="0" w:line="240" w:lineRule="auto"/>
        <w:ind w:left="360"/>
        <w:jc w:val="both"/>
        <w:rPr>
          <w:rFonts w:ascii="Times New Roman" w:hAnsi="Times New Roman"/>
          <w:sz w:val="23"/>
          <w:szCs w:val="23"/>
          <w:lang w:val="en-US" w:eastAsia="zh-CN" w:bidi="en-US"/>
        </w:rPr>
      </w:pPr>
      <w:r>
        <w:rPr>
          <w:rFonts w:ascii="Times New Roman" w:hAnsi="Times New Roman"/>
          <w:sz w:val="23"/>
          <w:szCs w:val="23"/>
          <w:lang w:val="en-US" w:eastAsia="zh-CN" w:bidi="en-US"/>
        </w:rPr>
        <w:t xml:space="preserve">200 </w:t>
      </w:r>
      <w:r w:rsidRPr="00F34E93">
        <w:rPr>
          <w:rFonts w:ascii="Times New Roman" w:hAnsi="Times New Roman"/>
          <w:sz w:val="23"/>
          <w:szCs w:val="23"/>
          <w:lang w:val="en-US" w:eastAsia="zh-CN" w:bidi="en-US"/>
        </w:rPr>
        <w:t>unit dari kementrian Kementerian Pekerjaan Umum dan Perumahan Rakyat Republik Indonesia (PUPR)</w:t>
      </w:r>
    </w:p>
    <w:p w:rsidR="00F34E93" w:rsidRDefault="00F34E93" w:rsidP="00443AA1">
      <w:pPr>
        <w:pStyle w:val="ListParagraph"/>
        <w:numPr>
          <w:ilvl w:val="0"/>
          <w:numId w:val="43"/>
        </w:numPr>
        <w:spacing w:after="0" w:line="240" w:lineRule="auto"/>
        <w:ind w:left="360"/>
        <w:jc w:val="both"/>
        <w:rPr>
          <w:rFonts w:ascii="Times New Roman" w:hAnsi="Times New Roman"/>
          <w:sz w:val="23"/>
          <w:szCs w:val="23"/>
          <w:lang w:val="en-US" w:eastAsia="zh-CN" w:bidi="en-US"/>
        </w:rPr>
      </w:pPr>
      <w:r>
        <w:rPr>
          <w:rFonts w:ascii="Times New Roman" w:hAnsi="Times New Roman"/>
          <w:sz w:val="23"/>
          <w:szCs w:val="23"/>
          <w:lang w:val="en-US" w:eastAsia="zh-CN" w:bidi="en-US"/>
        </w:rPr>
        <w:t xml:space="preserve"> </w:t>
      </w:r>
      <w:r w:rsidRPr="00F34E93">
        <w:rPr>
          <w:rFonts w:ascii="Times New Roman" w:hAnsi="Times New Roman"/>
          <w:sz w:val="23"/>
          <w:szCs w:val="23"/>
          <w:lang w:val="en-US" w:eastAsia="zh-CN" w:bidi="en-US"/>
        </w:rPr>
        <w:t>100 unit dari AHA Centre (Filiphina dan Brunei Darussalam)</w:t>
      </w:r>
    </w:p>
    <w:p w:rsidR="00F34E93" w:rsidRPr="00F34E93" w:rsidRDefault="00F34E93" w:rsidP="00443AA1">
      <w:pPr>
        <w:pStyle w:val="ListParagraph"/>
        <w:numPr>
          <w:ilvl w:val="0"/>
          <w:numId w:val="43"/>
        </w:numPr>
        <w:spacing w:after="0" w:line="240" w:lineRule="auto"/>
        <w:ind w:left="360"/>
        <w:jc w:val="both"/>
        <w:rPr>
          <w:rFonts w:ascii="Times New Roman" w:hAnsi="Times New Roman"/>
          <w:sz w:val="23"/>
          <w:szCs w:val="23"/>
          <w:lang w:val="en-US" w:eastAsia="zh-CN" w:bidi="en-US"/>
        </w:rPr>
      </w:pPr>
      <w:r w:rsidRPr="00F34E93">
        <w:rPr>
          <w:rFonts w:ascii="Times New Roman" w:hAnsi="Times New Roman"/>
          <w:sz w:val="23"/>
          <w:szCs w:val="23"/>
          <w:lang w:val="en-US" w:eastAsia="zh-CN" w:bidi="en-US"/>
        </w:rPr>
        <w:t xml:space="preserve"> 11 unit dari Asosiasi Pemerintah koa seluruh Indonesia (Apeksi)</w:t>
      </w:r>
    </w:p>
    <w:p w:rsidR="00371913" w:rsidRPr="00371913" w:rsidRDefault="00371913" w:rsidP="00443AA1">
      <w:pPr>
        <w:spacing w:after="0" w:line="240" w:lineRule="auto"/>
        <w:jc w:val="both"/>
        <w:rPr>
          <w:rFonts w:ascii="Times New Roman" w:hAnsi="Times New Roman" w:cs="Times New Roman"/>
          <w:bCs/>
          <w:sz w:val="23"/>
          <w:szCs w:val="23"/>
          <w:lang w:val="en-US"/>
        </w:rPr>
      </w:pPr>
    </w:p>
    <w:p w:rsidR="00CD7294" w:rsidRDefault="00CF3FF7" w:rsidP="00443AA1">
      <w:pPr>
        <w:spacing w:after="0" w:line="240" w:lineRule="auto"/>
        <w:jc w:val="both"/>
        <w:rPr>
          <w:rFonts w:ascii="Times New Roman" w:hAnsi="Times New Roman"/>
          <w:bCs/>
          <w:sz w:val="23"/>
          <w:szCs w:val="23"/>
          <w:lang w:val="en-US" w:eastAsia="zh-CN" w:bidi="en-US"/>
        </w:rPr>
      </w:pPr>
      <w:r w:rsidRPr="00CF3FF7">
        <w:rPr>
          <w:rFonts w:ascii="Times New Roman" w:hAnsi="Times New Roman"/>
          <w:bCs/>
          <w:sz w:val="23"/>
          <w:szCs w:val="23"/>
          <w:lang w:val="en-US" w:eastAsia="zh-CN" w:bidi="en-US"/>
        </w:rPr>
        <w:t xml:space="preserve">Respon pemerintah </w:t>
      </w:r>
      <w:proofErr w:type="gramStart"/>
      <w:r w:rsidRPr="00CF3FF7">
        <w:rPr>
          <w:rFonts w:ascii="Times New Roman" w:hAnsi="Times New Roman"/>
          <w:bCs/>
          <w:sz w:val="23"/>
          <w:szCs w:val="23"/>
          <w:lang w:val="en-US" w:eastAsia="zh-CN" w:bidi="en-US"/>
        </w:rPr>
        <w:t>kota</w:t>
      </w:r>
      <w:proofErr w:type="gramEnd"/>
      <w:r w:rsidRPr="00CF3FF7">
        <w:rPr>
          <w:rFonts w:ascii="Times New Roman" w:hAnsi="Times New Roman"/>
          <w:bCs/>
          <w:sz w:val="23"/>
          <w:szCs w:val="23"/>
          <w:lang w:val="en-US" w:eastAsia="zh-CN" w:bidi="en-US"/>
        </w:rPr>
        <w:t xml:space="preserve"> Palu dari bantuan berupa Hunian tetap yang diberikan melalui AHA dan sejumlah pihak lainnya tesebut sangat membantu dikarenakan banyaknya kerusakan tempat tinggal para korban yang diakibatkan dari dampak bencana Gempa dan tsunami yang melanda Sulawesi Tengah pada tahun 2018.</w:t>
      </w:r>
    </w:p>
    <w:p w:rsidR="00CF3FF7" w:rsidRPr="00CF3FF7" w:rsidRDefault="00CF3FF7" w:rsidP="00443AA1">
      <w:pPr>
        <w:spacing w:after="0" w:line="240" w:lineRule="auto"/>
        <w:jc w:val="both"/>
        <w:rPr>
          <w:rFonts w:ascii="Times New Roman" w:hAnsi="Times New Roman"/>
          <w:bCs/>
          <w:sz w:val="23"/>
          <w:szCs w:val="23"/>
          <w:lang w:val="en-US" w:eastAsia="zh-CN" w:bidi="en-US"/>
        </w:rPr>
      </w:pPr>
    </w:p>
    <w:p w:rsidR="00763BA5" w:rsidRDefault="00CF3FF7" w:rsidP="00443AA1">
      <w:pPr>
        <w:spacing w:after="0" w:line="240" w:lineRule="auto"/>
        <w:jc w:val="both"/>
        <w:rPr>
          <w:rFonts w:ascii="Times New Roman" w:hAnsi="Times New Roman" w:cs="Times New Roman"/>
          <w:bCs/>
          <w:sz w:val="23"/>
          <w:szCs w:val="23"/>
          <w:lang w:val="en-US"/>
        </w:rPr>
      </w:pPr>
      <w:r w:rsidRPr="00CF3FF7">
        <w:rPr>
          <w:rFonts w:ascii="Times New Roman" w:hAnsi="Times New Roman" w:cs="Times New Roman"/>
          <w:bCs/>
          <w:sz w:val="23"/>
          <w:szCs w:val="23"/>
          <w:lang w:val="en-US"/>
        </w:rPr>
        <w:t xml:space="preserve">Peran kordinasi yang dilakukan oleh AHA Centre kepada negara-negara yang menawarkan bantuan sangat efektif, terbukti dengan  bantuan yang diterima sesuai dengan kebutuhan Indonesia yakni 600 ton bantuan yang diterima berupa tenda, terpal, jenset, dan penyuling air.  </w:t>
      </w:r>
      <w:proofErr w:type="gramStart"/>
      <w:r w:rsidRPr="00CF3FF7">
        <w:rPr>
          <w:rFonts w:ascii="Times New Roman" w:hAnsi="Times New Roman" w:cs="Times New Roman"/>
          <w:bCs/>
          <w:sz w:val="23"/>
          <w:szCs w:val="23"/>
          <w:lang w:val="en-US"/>
        </w:rPr>
        <w:t>dan</w:t>
      </w:r>
      <w:proofErr w:type="gramEnd"/>
      <w:r w:rsidRPr="00CF3FF7">
        <w:rPr>
          <w:rFonts w:ascii="Times New Roman" w:hAnsi="Times New Roman" w:cs="Times New Roman"/>
          <w:bCs/>
          <w:sz w:val="23"/>
          <w:szCs w:val="23"/>
          <w:lang w:val="en-US"/>
        </w:rPr>
        <w:t xml:space="preserve"> permintaan bantuan oleh Indonesia mengensi pesawat dengan landas pacu maksimal 2000 meter sebagai transportasi udara untuk keperluan pengiriman logistik via jalur udara juga mendapat respon dari negara-negara lain, seperti masuknya sejumlah pesawat di antaranya dari Singapura, India, New Zealand, Australia, dan Jepang.</w:t>
      </w:r>
    </w:p>
    <w:p w:rsidR="00B84781" w:rsidRPr="006E184E" w:rsidRDefault="00B84781" w:rsidP="00443AA1">
      <w:pPr>
        <w:spacing w:after="0" w:line="240" w:lineRule="auto"/>
        <w:jc w:val="both"/>
        <w:rPr>
          <w:rFonts w:ascii="Times New Roman" w:hAnsi="Times New Roman" w:cs="Times New Roman"/>
          <w:sz w:val="23"/>
          <w:szCs w:val="23"/>
          <w:lang w:val="en-US"/>
        </w:rPr>
      </w:pPr>
    </w:p>
    <w:p w:rsidR="00447228" w:rsidRPr="00FC24F6" w:rsidRDefault="00817E3B" w:rsidP="00443AA1">
      <w:pPr>
        <w:spacing w:after="0" w:line="240" w:lineRule="auto"/>
        <w:jc w:val="both"/>
        <w:rPr>
          <w:rFonts w:ascii="Times New Roman" w:hAnsi="Times New Roman" w:cs="Times New Roman"/>
          <w:bCs/>
          <w:iCs/>
          <w:sz w:val="23"/>
          <w:szCs w:val="23"/>
        </w:rPr>
      </w:pPr>
      <w:r w:rsidRPr="00FC24F6">
        <w:rPr>
          <w:rFonts w:ascii="Times New Roman" w:hAnsi="Times New Roman" w:cs="Times New Roman"/>
          <w:b/>
          <w:iCs/>
          <w:sz w:val="23"/>
          <w:szCs w:val="23"/>
        </w:rPr>
        <w:t>Kesimpulan</w:t>
      </w:r>
    </w:p>
    <w:p w:rsidR="00E80DB8" w:rsidRDefault="00137D60" w:rsidP="00443AA1">
      <w:pPr>
        <w:spacing w:after="0" w:line="240" w:lineRule="auto"/>
        <w:jc w:val="both"/>
        <w:rPr>
          <w:rFonts w:ascii="Times New Roman" w:hAnsi="Times New Roman" w:cs="Times New Roman"/>
          <w:bCs/>
          <w:iCs/>
          <w:sz w:val="23"/>
          <w:szCs w:val="23"/>
          <w:lang w:val="en-US"/>
        </w:rPr>
      </w:pPr>
      <w:proofErr w:type="gramStart"/>
      <w:r w:rsidRPr="00137D60">
        <w:rPr>
          <w:rFonts w:ascii="Times New Roman" w:hAnsi="Times New Roman" w:cs="Times New Roman"/>
          <w:bCs/>
          <w:iCs/>
          <w:sz w:val="23"/>
          <w:szCs w:val="23"/>
          <w:lang w:val="en-US"/>
        </w:rPr>
        <w:t>Dalam bencana gempa bumi yang terjadi di Sulawesi Tengah, AHA Centre berperan sebagai fasilitator dan komunikator, yang mana dalam mekanismenya bertindak untuk menginformasikan serta mengkoordinsaikan tawaran bantuan-bantuan dari negara-negara Internasional untuk diterima oleh Indonesia.</w:t>
      </w:r>
      <w:proofErr w:type="gramEnd"/>
      <w:r w:rsidRPr="00137D60">
        <w:rPr>
          <w:rFonts w:ascii="Times New Roman" w:hAnsi="Times New Roman" w:cs="Times New Roman"/>
          <w:bCs/>
          <w:iCs/>
          <w:sz w:val="23"/>
          <w:szCs w:val="23"/>
          <w:lang w:val="en-US"/>
        </w:rPr>
        <w:t xml:space="preserve"> Berangkat dari kasus Tsunami Aceh 2004 yang mana akibat penerimaan bantuan internasional secara bebas yang mengakibatkan bantuan-bantuan yang masuk tidak terkontrol dan memicu risiko terhadap penanganan darurat yang sedang berlangsung, hal itu dikarenakan tidak adanya lembaga seperti AHA Centre untuk mengkordinasikan kepada pihak-pihak yang akan memberi bantuan, sehingga Indonesia dimasalahkan oleh banyaknya bantuan yang menumpuk dan pendistribusian bantuan yang tidak merata kepada para korban bencana.</w:t>
      </w:r>
    </w:p>
    <w:p w:rsidR="006E184E" w:rsidRDefault="006E184E" w:rsidP="00443AA1">
      <w:pPr>
        <w:spacing w:after="0" w:line="240" w:lineRule="auto"/>
        <w:jc w:val="both"/>
        <w:rPr>
          <w:rFonts w:ascii="Times New Roman" w:hAnsi="Times New Roman" w:cs="Times New Roman"/>
          <w:bCs/>
          <w:iCs/>
          <w:sz w:val="23"/>
          <w:szCs w:val="23"/>
          <w:lang w:val="en-US"/>
        </w:rPr>
      </w:pPr>
    </w:p>
    <w:p w:rsidR="00AF2A4F" w:rsidRDefault="00137D60" w:rsidP="00443AA1">
      <w:pPr>
        <w:spacing w:after="0" w:line="240" w:lineRule="auto"/>
        <w:jc w:val="both"/>
        <w:rPr>
          <w:rFonts w:ascii="Times New Roman" w:hAnsi="Times New Roman" w:cs="Times New Roman"/>
          <w:bCs/>
          <w:iCs/>
          <w:sz w:val="23"/>
          <w:szCs w:val="23"/>
          <w:lang w:val="en-US"/>
        </w:rPr>
        <w:sectPr w:rsidR="00AF2A4F" w:rsidSect="00AB5BDE">
          <w:headerReference w:type="first" r:id="rId32"/>
          <w:footerReference w:type="first" r:id="rId33"/>
          <w:pgSz w:w="11906" w:h="16838" w:code="9"/>
          <w:pgMar w:top="2268" w:right="1701" w:bottom="1701" w:left="2268" w:header="1699" w:footer="283" w:gutter="0"/>
          <w:cols w:space="708"/>
          <w:titlePg/>
          <w:docGrid w:linePitch="360"/>
        </w:sectPr>
      </w:pPr>
      <w:r w:rsidRPr="00137D60">
        <w:rPr>
          <w:rFonts w:ascii="Times New Roman" w:hAnsi="Times New Roman" w:cs="Times New Roman"/>
          <w:bCs/>
          <w:iCs/>
          <w:sz w:val="23"/>
          <w:szCs w:val="23"/>
          <w:lang w:val="en-US"/>
        </w:rPr>
        <w:t xml:space="preserve">Dalam penerimaan bantuan yang ditawarkan oleh banyak pihak internasional, Indonesia yang dibantu oleh AHA Centre menginformasikan dan mengkordinasikan beberapa jenis bantuan tanggap darurat yang menjadi priorias utama untuk korban bencana di Sulawesi Tengah seperti tenda pengungsi, pengolahan air, genset, rumah sakit lapangan dan tenaga medis, fogging dan terutama pesawat yang memiliki kapasitas di landasan pacu 2.000meter, hal tersebut mengingat kondisi yang terkena </w:t>
      </w:r>
    </w:p>
    <w:p w:rsidR="006E184E" w:rsidRPr="005F49A1" w:rsidRDefault="00137D60" w:rsidP="00443AA1">
      <w:pPr>
        <w:spacing w:after="0" w:line="240" w:lineRule="auto"/>
        <w:jc w:val="both"/>
        <w:rPr>
          <w:rFonts w:ascii="Times New Roman" w:hAnsi="Times New Roman" w:cs="Times New Roman"/>
          <w:b/>
          <w:iCs/>
          <w:sz w:val="23"/>
          <w:szCs w:val="23"/>
          <w:lang w:val="en-US"/>
        </w:rPr>
      </w:pPr>
      <w:proofErr w:type="gramStart"/>
      <w:r w:rsidRPr="00137D60">
        <w:rPr>
          <w:rFonts w:ascii="Times New Roman" w:hAnsi="Times New Roman" w:cs="Times New Roman"/>
          <w:bCs/>
          <w:iCs/>
          <w:sz w:val="23"/>
          <w:szCs w:val="23"/>
          <w:lang w:val="en-US"/>
        </w:rPr>
        <w:lastRenderedPageBreak/>
        <w:t>dampak</w:t>
      </w:r>
      <w:proofErr w:type="gramEnd"/>
      <w:r w:rsidRPr="00137D60">
        <w:rPr>
          <w:rFonts w:ascii="Times New Roman" w:hAnsi="Times New Roman" w:cs="Times New Roman"/>
          <w:bCs/>
          <w:iCs/>
          <w:sz w:val="23"/>
          <w:szCs w:val="23"/>
          <w:lang w:val="en-US"/>
        </w:rPr>
        <w:t xml:space="preserve"> di beberapa sektor vital seperti bandara Bandara Mutiara Sis Al Jufri di Palu, yang mana sebagian landasan penerbangan menggalami kerusakan, sehingga pesawat </w:t>
      </w:r>
      <w:r w:rsidRPr="005F49A1">
        <w:rPr>
          <w:rFonts w:ascii="Times New Roman" w:hAnsi="Times New Roman" w:cs="Times New Roman"/>
          <w:bCs/>
          <w:iCs/>
          <w:sz w:val="23"/>
          <w:szCs w:val="23"/>
          <w:lang w:val="en-US"/>
        </w:rPr>
        <w:t>yang di tersebut dimaksudkan sebagai transportasi udara untuk mendistribusikan bantuan internasional yang telah dikumpulkan di bandara Balikpapan sebagai akses utama penerimaan bantuan internasional.</w:t>
      </w:r>
    </w:p>
    <w:p w:rsidR="0035761F" w:rsidRPr="005F49A1" w:rsidRDefault="0035761F" w:rsidP="00443AA1">
      <w:pPr>
        <w:spacing w:after="0" w:line="240" w:lineRule="auto"/>
        <w:jc w:val="both"/>
        <w:rPr>
          <w:rFonts w:ascii="Times New Roman" w:hAnsi="Times New Roman" w:cs="Times New Roman"/>
          <w:b/>
          <w:iCs/>
          <w:sz w:val="23"/>
          <w:szCs w:val="23"/>
          <w:lang w:val="en-US"/>
        </w:rPr>
      </w:pPr>
    </w:p>
    <w:p w:rsidR="00D731F7" w:rsidRPr="005F49A1" w:rsidRDefault="00817E3B" w:rsidP="00443AA1">
      <w:pPr>
        <w:shd w:val="clear" w:color="auto" w:fill="FFFFFF"/>
        <w:spacing w:after="0" w:line="240" w:lineRule="auto"/>
        <w:jc w:val="both"/>
        <w:rPr>
          <w:rFonts w:ascii="Times New Roman" w:hAnsi="Times New Roman" w:cs="Times New Roman"/>
          <w:b/>
          <w:sz w:val="23"/>
          <w:szCs w:val="23"/>
          <w:lang w:val="en-US"/>
        </w:rPr>
      </w:pPr>
      <w:r w:rsidRPr="005F49A1">
        <w:rPr>
          <w:rFonts w:ascii="Times New Roman" w:hAnsi="Times New Roman" w:cs="Times New Roman"/>
          <w:b/>
          <w:sz w:val="23"/>
          <w:szCs w:val="23"/>
          <w:lang w:val="en-US"/>
        </w:rPr>
        <w:t>Daftar Pustaka</w:t>
      </w:r>
    </w:p>
    <w:p w:rsidR="0059451F" w:rsidRPr="005F49A1" w:rsidRDefault="0059451F" w:rsidP="00443AA1">
      <w:pPr>
        <w:shd w:val="clear" w:color="auto" w:fill="FFFFFF"/>
        <w:spacing w:after="0" w:line="240" w:lineRule="auto"/>
        <w:jc w:val="both"/>
        <w:rPr>
          <w:rFonts w:ascii="Times New Roman" w:hAnsi="Times New Roman" w:cs="Times New Roman"/>
          <w:b/>
          <w:i/>
          <w:sz w:val="23"/>
          <w:szCs w:val="23"/>
          <w:lang w:val="en-US"/>
        </w:rPr>
      </w:pPr>
      <w:r w:rsidRPr="005F49A1">
        <w:rPr>
          <w:rFonts w:ascii="Times New Roman" w:hAnsi="Times New Roman" w:cs="Times New Roman"/>
          <w:b/>
          <w:i/>
          <w:sz w:val="23"/>
          <w:szCs w:val="23"/>
          <w:lang w:val="en-US"/>
        </w:rPr>
        <w:t>Buku</w:t>
      </w:r>
    </w:p>
    <w:p w:rsidR="0060542A" w:rsidRDefault="0060542A" w:rsidP="00443AA1">
      <w:pPr>
        <w:spacing w:line="240" w:lineRule="auto"/>
        <w:ind w:left="540" w:hanging="540"/>
        <w:rPr>
          <w:rFonts w:ascii="Times New Roman" w:hAnsi="Times New Roman" w:cs="Times New Roman"/>
          <w:sz w:val="23"/>
          <w:szCs w:val="23"/>
          <w:lang w:val="en-US"/>
        </w:rPr>
      </w:pPr>
      <w:r w:rsidRPr="005F49A1">
        <w:rPr>
          <w:rFonts w:ascii="Times New Roman" w:hAnsi="Times New Roman" w:cs="Times New Roman"/>
          <w:sz w:val="23"/>
          <w:szCs w:val="23"/>
          <w:lang w:val="en-US"/>
        </w:rPr>
        <w:t>Biddle And Biddle</w:t>
      </w:r>
      <w:proofErr w:type="gramStart"/>
      <w:r w:rsidRPr="005F49A1">
        <w:rPr>
          <w:rFonts w:ascii="Times New Roman" w:hAnsi="Times New Roman" w:cs="Times New Roman"/>
          <w:sz w:val="23"/>
          <w:szCs w:val="23"/>
          <w:lang w:val="en-US"/>
        </w:rPr>
        <w:t>,Community</w:t>
      </w:r>
      <w:proofErr w:type="gramEnd"/>
      <w:r w:rsidRPr="005F49A1">
        <w:rPr>
          <w:rFonts w:ascii="Times New Roman" w:hAnsi="Times New Roman" w:cs="Times New Roman"/>
          <w:sz w:val="23"/>
          <w:szCs w:val="23"/>
          <w:lang w:val="en-US"/>
        </w:rPr>
        <w:t xml:space="preserve"> Development, New York, The Rediscovery Of Local Initiative, Holt A</w:t>
      </w:r>
      <w:r w:rsidR="00A86710">
        <w:rPr>
          <w:rFonts w:ascii="Times New Roman" w:hAnsi="Times New Roman" w:cs="Times New Roman"/>
          <w:sz w:val="23"/>
          <w:szCs w:val="23"/>
          <w:lang w:val="en-US"/>
        </w:rPr>
        <w:t xml:space="preserve">nd Winston, 1965, hlm. </w:t>
      </w:r>
      <w:proofErr w:type="gramStart"/>
      <w:r w:rsidR="00A86710">
        <w:rPr>
          <w:rFonts w:ascii="Times New Roman" w:hAnsi="Times New Roman" w:cs="Times New Roman"/>
          <w:sz w:val="23"/>
          <w:szCs w:val="23"/>
          <w:lang w:val="en-US"/>
        </w:rPr>
        <w:t>215-218.</w:t>
      </w:r>
      <w:proofErr w:type="gramEnd"/>
    </w:p>
    <w:p w:rsidR="00A86710" w:rsidRPr="005F49A1" w:rsidRDefault="00A86710" w:rsidP="00443AA1">
      <w:pPr>
        <w:spacing w:line="240" w:lineRule="auto"/>
        <w:ind w:left="540" w:hanging="540"/>
        <w:rPr>
          <w:rFonts w:ascii="Times New Roman" w:hAnsi="Times New Roman" w:cs="Times New Roman"/>
          <w:sz w:val="23"/>
          <w:szCs w:val="23"/>
          <w:lang w:val="en-US"/>
        </w:rPr>
      </w:pPr>
      <w:r w:rsidRPr="00A86710">
        <w:rPr>
          <w:rFonts w:ascii="Times New Roman" w:hAnsi="Times New Roman" w:cs="Times New Roman"/>
          <w:sz w:val="23"/>
          <w:szCs w:val="23"/>
          <w:lang w:val="en-US"/>
        </w:rPr>
        <w:t>Carter. Nick, Disaster management: A Disaster Manager’s Handbook, ADB, Manila, 1991</w:t>
      </w:r>
    </w:p>
    <w:p w:rsidR="00BA2EDE" w:rsidRPr="005F49A1" w:rsidRDefault="0059451F" w:rsidP="00443AA1">
      <w:pPr>
        <w:tabs>
          <w:tab w:val="left" w:pos="-2610"/>
        </w:tabs>
        <w:spacing w:line="240" w:lineRule="auto"/>
        <w:ind w:left="540" w:hanging="540"/>
        <w:rPr>
          <w:rFonts w:ascii="Times New Roman" w:hAnsi="Times New Roman" w:cs="Times New Roman"/>
          <w:sz w:val="23"/>
          <w:szCs w:val="23"/>
          <w:lang w:val="en-US"/>
        </w:rPr>
      </w:pPr>
      <w:r w:rsidRPr="005F49A1">
        <w:rPr>
          <w:rFonts w:ascii="Times New Roman" w:hAnsi="Times New Roman" w:cs="Times New Roman"/>
          <w:sz w:val="23"/>
          <w:szCs w:val="23"/>
          <w:lang w:val="en-US"/>
        </w:rPr>
        <w:t>Theodore A. Couloumbis dan James H. Wolfe, Introduction to International Relations Power and Justice, 3rd ed New Delhi, Prentice Hall of Indiana University Ltd, 1996, hlm. 254.</w:t>
      </w:r>
    </w:p>
    <w:p w:rsidR="005F49A1" w:rsidRDefault="0059451F" w:rsidP="00443AA1">
      <w:pPr>
        <w:spacing w:after="0" w:line="240" w:lineRule="auto"/>
        <w:ind w:left="547" w:hanging="547"/>
        <w:rPr>
          <w:rFonts w:ascii="Times New Roman" w:hAnsi="Times New Roman" w:cs="Times New Roman"/>
          <w:b/>
          <w:i/>
          <w:sz w:val="23"/>
          <w:szCs w:val="23"/>
          <w:lang w:val="en-US"/>
        </w:rPr>
      </w:pPr>
      <w:r w:rsidRPr="005F49A1">
        <w:rPr>
          <w:rFonts w:ascii="Times New Roman" w:hAnsi="Times New Roman" w:cs="Times New Roman"/>
          <w:b/>
          <w:i/>
          <w:sz w:val="23"/>
          <w:szCs w:val="23"/>
          <w:lang w:val="en-US"/>
        </w:rPr>
        <w:t>Internet</w:t>
      </w:r>
    </w:p>
    <w:p w:rsidR="00042ECC" w:rsidRDefault="00042ECC" w:rsidP="00443AA1">
      <w:pPr>
        <w:spacing w:line="240" w:lineRule="auto"/>
        <w:ind w:left="540" w:hanging="540"/>
        <w:rPr>
          <w:rFonts w:ascii="Times New Roman" w:hAnsi="Times New Roman" w:cs="Times New Roman"/>
          <w:sz w:val="23"/>
          <w:szCs w:val="23"/>
          <w:lang w:val="en-US"/>
        </w:rPr>
      </w:pPr>
      <w:r w:rsidRPr="00042ECC">
        <w:rPr>
          <w:rFonts w:ascii="Times New Roman" w:hAnsi="Times New Roman" w:cs="Times New Roman"/>
          <w:sz w:val="23"/>
          <w:szCs w:val="23"/>
          <w:lang w:val="en-US"/>
        </w:rPr>
        <w:t>14 Negara Bantu Tangani Bencana Palu-Donggala, Ini Daftarnya, melalui https://www.cnbcindonesia.com/news/20181002163332-4-35740/14-negara-bantu-tangani-bencana-palu-donggala-ini-daftarnya. Diakses pada 16 Desember 2019</w:t>
      </w:r>
    </w:p>
    <w:p w:rsidR="0035761F" w:rsidRPr="005F49A1" w:rsidRDefault="0035761F" w:rsidP="00443AA1">
      <w:pPr>
        <w:spacing w:line="240" w:lineRule="auto"/>
        <w:ind w:left="540" w:hanging="540"/>
        <w:rPr>
          <w:rFonts w:ascii="Times New Roman" w:hAnsi="Times New Roman" w:cs="Times New Roman"/>
          <w:b/>
          <w:i/>
          <w:sz w:val="23"/>
          <w:szCs w:val="23"/>
          <w:lang w:val="en-US"/>
        </w:rPr>
      </w:pPr>
      <w:proofErr w:type="gramStart"/>
      <w:r w:rsidRPr="005F49A1">
        <w:rPr>
          <w:rFonts w:ascii="Times New Roman" w:hAnsi="Times New Roman" w:cs="Times New Roman"/>
          <w:sz w:val="23"/>
          <w:szCs w:val="23"/>
          <w:lang w:val="en-US"/>
        </w:rPr>
        <w:t>6 Prioritas Penanganan Gempa dan Tsunami Palu-Donggala, melalui https://nasional.kompas.com/read/2018/10/01/17093251/ini-6-prioritas-penanganan-gempa-dan-tsunami-palu-donggala.</w:t>
      </w:r>
      <w:proofErr w:type="gramEnd"/>
      <w:r w:rsidRPr="005F49A1">
        <w:rPr>
          <w:rFonts w:ascii="Times New Roman" w:hAnsi="Times New Roman" w:cs="Times New Roman"/>
          <w:sz w:val="23"/>
          <w:szCs w:val="23"/>
          <w:lang w:val="en-US"/>
        </w:rPr>
        <w:t xml:space="preserve"> Diakses 13 Oktober 2019</w:t>
      </w:r>
    </w:p>
    <w:p w:rsidR="00BA2EDE" w:rsidRDefault="00BA2EDE" w:rsidP="00443AA1">
      <w:pPr>
        <w:spacing w:line="240" w:lineRule="auto"/>
        <w:ind w:left="540" w:hanging="540"/>
        <w:rPr>
          <w:rFonts w:ascii="Times New Roman" w:hAnsi="Times New Roman" w:cs="Times New Roman"/>
          <w:sz w:val="23"/>
          <w:szCs w:val="23"/>
          <w:lang w:val="en-US"/>
        </w:rPr>
      </w:pPr>
      <w:r w:rsidRPr="005F49A1">
        <w:rPr>
          <w:rFonts w:ascii="Times New Roman" w:hAnsi="Times New Roman" w:cs="Times New Roman"/>
          <w:sz w:val="23"/>
          <w:szCs w:val="23"/>
          <w:lang w:val="en-US"/>
        </w:rPr>
        <w:t xml:space="preserve">ASEAN Human Assistance Centre Launched. </w:t>
      </w:r>
      <w:proofErr w:type="gramStart"/>
      <w:r w:rsidRPr="005F49A1">
        <w:rPr>
          <w:rFonts w:ascii="Times New Roman" w:hAnsi="Times New Roman" w:cs="Times New Roman"/>
          <w:sz w:val="23"/>
          <w:szCs w:val="23"/>
          <w:lang w:val="en-US"/>
        </w:rPr>
        <w:t>ASEAN Secretariat News.</w:t>
      </w:r>
      <w:proofErr w:type="gramEnd"/>
      <w:r w:rsidRPr="005F49A1">
        <w:rPr>
          <w:rFonts w:ascii="Times New Roman" w:hAnsi="Times New Roman" w:cs="Times New Roman"/>
          <w:sz w:val="23"/>
          <w:szCs w:val="23"/>
          <w:lang w:val="en-US"/>
        </w:rPr>
        <w:t xml:space="preserve"> </w:t>
      </w:r>
      <w:proofErr w:type="gramStart"/>
      <w:r w:rsidRPr="005F49A1">
        <w:rPr>
          <w:rFonts w:ascii="Times New Roman" w:hAnsi="Times New Roman" w:cs="Times New Roman"/>
          <w:sz w:val="23"/>
          <w:szCs w:val="23"/>
          <w:lang w:val="en-US"/>
        </w:rPr>
        <w:t>2011, melalui http://www.asean.org/news/asean-secretariat-news/item/asean-humanitarian-assistance- centre-launched-2.</w:t>
      </w:r>
      <w:proofErr w:type="gramEnd"/>
      <w:r w:rsidRPr="005F49A1">
        <w:rPr>
          <w:rFonts w:ascii="Times New Roman" w:hAnsi="Times New Roman" w:cs="Times New Roman"/>
          <w:sz w:val="23"/>
          <w:szCs w:val="23"/>
          <w:lang w:val="en-US"/>
        </w:rPr>
        <w:t xml:space="preserve"> Diakses pada 23 Oktober 2019</w:t>
      </w:r>
    </w:p>
    <w:p w:rsidR="00042ECC" w:rsidRPr="005F49A1" w:rsidRDefault="00042ECC" w:rsidP="00443AA1">
      <w:pPr>
        <w:spacing w:line="240" w:lineRule="auto"/>
        <w:ind w:left="540" w:hanging="540"/>
        <w:rPr>
          <w:rFonts w:ascii="Times New Roman" w:hAnsi="Times New Roman" w:cs="Times New Roman"/>
          <w:sz w:val="23"/>
          <w:szCs w:val="23"/>
          <w:lang w:val="en-US"/>
        </w:rPr>
      </w:pPr>
      <w:r w:rsidRPr="00042ECC">
        <w:rPr>
          <w:rFonts w:ascii="Times New Roman" w:hAnsi="Times New Roman" w:cs="Times New Roman"/>
          <w:sz w:val="23"/>
          <w:szCs w:val="23"/>
          <w:lang w:val="en-US"/>
        </w:rPr>
        <w:t xml:space="preserve">BNPB Kronologi Kejadian Gempa Sulawesi Tengah, melalui https://sites.google.com/view/gempadonggala/analisis/kronologi. Diakses pada 4 </w:t>
      </w:r>
      <w:proofErr w:type="gramStart"/>
      <w:r w:rsidRPr="00042ECC">
        <w:rPr>
          <w:rFonts w:ascii="Times New Roman" w:hAnsi="Times New Roman" w:cs="Times New Roman"/>
          <w:sz w:val="23"/>
          <w:szCs w:val="23"/>
          <w:lang w:val="en-US"/>
        </w:rPr>
        <w:t>november</w:t>
      </w:r>
      <w:proofErr w:type="gramEnd"/>
      <w:r w:rsidRPr="00042ECC">
        <w:rPr>
          <w:rFonts w:ascii="Times New Roman" w:hAnsi="Times New Roman" w:cs="Times New Roman"/>
          <w:sz w:val="23"/>
          <w:szCs w:val="23"/>
          <w:lang w:val="en-US"/>
        </w:rPr>
        <w:t xml:space="preserve"> 2019</w:t>
      </w:r>
    </w:p>
    <w:p w:rsidR="008049DF" w:rsidRPr="005F49A1" w:rsidRDefault="008049DF" w:rsidP="00443AA1">
      <w:pPr>
        <w:spacing w:line="240" w:lineRule="auto"/>
        <w:ind w:left="540" w:hanging="540"/>
        <w:rPr>
          <w:rFonts w:ascii="Times New Roman" w:hAnsi="Times New Roman" w:cs="Times New Roman"/>
          <w:sz w:val="23"/>
          <w:szCs w:val="23"/>
          <w:lang w:val="en-US"/>
        </w:rPr>
      </w:pPr>
      <w:proofErr w:type="gramStart"/>
      <w:r w:rsidRPr="005F49A1">
        <w:rPr>
          <w:rFonts w:ascii="Times New Roman" w:hAnsi="Times New Roman" w:cs="Times New Roman"/>
          <w:sz w:val="23"/>
          <w:szCs w:val="23"/>
          <w:lang w:val="en-US"/>
        </w:rPr>
        <w:t>Gempa dan Gunung Berapi Erupsi, Ring of Fire, melalui https://www.liputan6.com/global/read/4024510/gempa-dan-gunung-berapi-erupsi-ring-of-fire-sedang-aktif-aktifnya.</w:t>
      </w:r>
      <w:proofErr w:type="gramEnd"/>
      <w:r w:rsidRPr="005F49A1">
        <w:rPr>
          <w:rFonts w:ascii="Times New Roman" w:hAnsi="Times New Roman" w:cs="Times New Roman"/>
          <w:sz w:val="23"/>
          <w:szCs w:val="23"/>
          <w:lang w:val="en-US"/>
        </w:rPr>
        <w:t xml:space="preserve"> Diakses pada 23 Oktober 2019 </w:t>
      </w:r>
    </w:p>
    <w:p w:rsidR="00F2070E" w:rsidRDefault="00F2070E" w:rsidP="00443AA1">
      <w:pPr>
        <w:spacing w:line="240" w:lineRule="auto"/>
        <w:ind w:left="540" w:hanging="540"/>
        <w:rPr>
          <w:rFonts w:ascii="Times New Roman" w:hAnsi="Times New Roman" w:cs="Times New Roman"/>
          <w:sz w:val="23"/>
          <w:szCs w:val="23"/>
          <w:lang w:val="en-US"/>
        </w:rPr>
      </w:pPr>
      <w:proofErr w:type="gramStart"/>
      <w:r w:rsidRPr="005F49A1">
        <w:rPr>
          <w:rFonts w:ascii="Times New Roman" w:hAnsi="Times New Roman" w:cs="Times New Roman"/>
          <w:sz w:val="23"/>
          <w:szCs w:val="23"/>
          <w:lang w:val="en-US"/>
        </w:rPr>
        <w:t xml:space="preserve">Indonesia, Central </w:t>
      </w:r>
      <w:r w:rsidR="0035761F" w:rsidRPr="005F49A1">
        <w:rPr>
          <w:rFonts w:ascii="Times New Roman" w:hAnsi="Times New Roman" w:cs="Times New Roman"/>
          <w:sz w:val="23"/>
          <w:szCs w:val="23"/>
          <w:lang w:val="en-US"/>
        </w:rPr>
        <w:t>Sulawesi Earthquake and Tsunami</w:t>
      </w:r>
      <w:r w:rsidRPr="005F49A1">
        <w:rPr>
          <w:rFonts w:ascii="Times New Roman" w:hAnsi="Times New Roman" w:cs="Times New Roman"/>
          <w:sz w:val="23"/>
          <w:szCs w:val="23"/>
          <w:lang w:val="en-US"/>
        </w:rPr>
        <w:t>, melalui http://adinet.ahacentre.org/reports/view/1319.</w:t>
      </w:r>
      <w:proofErr w:type="gramEnd"/>
      <w:r w:rsidRPr="005F49A1">
        <w:rPr>
          <w:rFonts w:ascii="Times New Roman" w:hAnsi="Times New Roman" w:cs="Times New Roman"/>
          <w:sz w:val="23"/>
          <w:szCs w:val="23"/>
          <w:lang w:val="en-US"/>
        </w:rPr>
        <w:t xml:space="preserve"> Diakses pada 4 </w:t>
      </w:r>
      <w:proofErr w:type="gramStart"/>
      <w:r w:rsidRPr="005F49A1">
        <w:rPr>
          <w:rFonts w:ascii="Times New Roman" w:hAnsi="Times New Roman" w:cs="Times New Roman"/>
          <w:sz w:val="23"/>
          <w:szCs w:val="23"/>
          <w:lang w:val="en-US"/>
        </w:rPr>
        <w:t>november</w:t>
      </w:r>
      <w:proofErr w:type="gramEnd"/>
      <w:r w:rsidRPr="005F49A1">
        <w:rPr>
          <w:rFonts w:ascii="Times New Roman" w:hAnsi="Times New Roman" w:cs="Times New Roman"/>
          <w:sz w:val="23"/>
          <w:szCs w:val="23"/>
          <w:lang w:val="en-US"/>
        </w:rPr>
        <w:t xml:space="preserve"> 2019</w:t>
      </w:r>
    </w:p>
    <w:p w:rsidR="00042ECC" w:rsidRPr="005F49A1" w:rsidRDefault="00042ECC" w:rsidP="00443AA1">
      <w:pPr>
        <w:spacing w:line="240" w:lineRule="auto"/>
        <w:ind w:left="540" w:hanging="540"/>
        <w:rPr>
          <w:rFonts w:ascii="Times New Roman" w:hAnsi="Times New Roman" w:cs="Times New Roman"/>
          <w:sz w:val="23"/>
          <w:szCs w:val="23"/>
          <w:lang w:val="en-US"/>
        </w:rPr>
      </w:pPr>
      <w:proofErr w:type="gramStart"/>
      <w:r w:rsidRPr="00042ECC">
        <w:rPr>
          <w:rFonts w:ascii="Times New Roman" w:hAnsi="Times New Roman" w:cs="Times New Roman"/>
          <w:sz w:val="23"/>
          <w:szCs w:val="23"/>
          <w:lang w:val="en-US"/>
        </w:rPr>
        <w:t>Indonesia Siap Terima Bantuan Asing bagi Korban di Sulawesi Tengah, melalui https://www.voaindonesia.com/a/indonesia-siap-terima-bantuan-asing-bagi-korban-di-sulawesi-tengah/4594821.html.</w:t>
      </w:r>
      <w:proofErr w:type="gramEnd"/>
      <w:r w:rsidRPr="00042ECC">
        <w:rPr>
          <w:rFonts w:ascii="Times New Roman" w:hAnsi="Times New Roman" w:cs="Times New Roman"/>
          <w:sz w:val="23"/>
          <w:szCs w:val="23"/>
          <w:lang w:val="en-US"/>
        </w:rPr>
        <w:t xml:space="preserve"> Diakses pada 25 oktober 2019</w:t>
      </w:r>
    </w:p>
    <w:p w:rsidR="00AF2A4F" w:rsidRDefault="00AF2A4F" w:rsidP="00252D99">
      <w:pPr>
        <w:ind w:left="540" w:hanging="540"/>
        <w:rPr>
          <w:rFonts w:ascii="Times New Roman" w:hAnsi="Times New Roman" w:cs="Times New Roman"/>
          <w:sz w:val="23"/>
          <w:szCs w:val="23"/>
          <w:lang w:val="en-US"/>
        </w:rPr>
        <w:sectPr w:rsidR="00AF2A4F" w:rsidSect="00AB5BDE">
          <w:headerReference w:type="first" r:id="rId34"/>
          <w:footerReference w:type="first" r:id="rId35"/>
          <w:pgSz w:w="11906" w:h="16838" w:code="9"/>
          <w:pgMar w:top="2268" w:right="1701" w:bottom="1701" w:left="2268" w:header="1699" w:footer="283" w:gutter="0"/>
          <w:cols w:space="708"/>
          <w:titlePg/>
          <w:docGrid w:linePitch="360"/>
        </w:sectPr>
      </w:pPr>
    </w:p>
    <w:p w:rsidR="00F2070E" w:rsidRPr="005F49A1" w:rsidRDefault="00F2070E" w:rsidP="00252D99">
      <w:pPr>
        <w:ind w:left="540" w:hanging="540"/>
        <w:rPr>
          <w:rFonts w:ascii="Times New Roman" w:hAnsi="Times New Roman" w:cs="Times New Roman"/>
          <w:sz w:val="23"/>
          <w:szCs w:val="23"/>
          <w:lang w:val="en-US"/>
        </w:rPr>
      </w:pPr>
      <w:r w:rsidRPr="005F49A1">
        <w:rPr>
          <w:rFonts w:ascii="Times New Roman" w:hAnsi="Times New Roman" w:cs="Times New Roman"/>
          <w:sz w:val="23"/>
          <w:szCs w:val="23"/>
          <w:lang w:val="en-US"/>
        </w:rPr>
        <w:lastRenderedPageBreak/>
        <w:t>JK: Indonesia Tolak Bantuan dari AS untuk Gempa Donggala dan Palu, melalui https://nasional.tempo.co/read/1132307/jk-indonesia-tolak-bantuan-dari-as-untuk-gempa-donggala-dan-palu/full&amp;view=ok. Diakses pada 1 Desember 2019</w:t>
      </w:r>
    </w:p>
    <w:p w:rsidR="008049DF" w:rsidRDefault="008049DF" w:rsidP="00252D99">
      <w:pPr>
        <w:ind w:left="540" w:hanging="540"/>
        <w:rPr>
          <w:rFonts w:ascii="Times New Roman" w:hAnsi="Times New Roman" w:cs="Times New Roman"/>
          <w:sz w:val="23"/>
          <w:szCs w:val="23"/>
          <w:lang w:val="en-US"/>
        </w:rPr>
      </w:pPr>
      <w:r w:rsidRPr="005F49A1">
        <w:rPr>
          <w:rFonts w:ascii="Times New Roman" w:hAnsi="Times New Roman" w:cs="Times New Roman"/>
          <w:sz w:val="23"/>
          <w:szCs w:val="23"/>
          <w:lang w:val="en-US"/>
        </w:rPr>
        <w:t xml:space="preserve">Rincian korban dan kerusakan bangunan gempa Aceh, </w:t>
      </w:r>
      <w:proofErr w:type="gramStart"/>
      <w:r w:rsidRPr="005F49A1">
        <w:rPr>
          <w:rFonts w:ascii="Times New Roman" w:hAnsi="Times New Roman" w:cs="Times New Roman"/>
          <w:sz w:val="23"/>
          <w:szCs w:val="23"/>
          <w:lang w:val="en-US"/>
        </w:rPr>
        <w:t>melalui  https</w:t>
      </w:r>
      <w:proofErr w:type="gramEnd"/>
      <w:r w:rsidRPr="005F49A1">
        <w:rPr>
          <w:rFonts w:ascii="Times New Roman" w:hAnsi="Times New Roman" w:cs="Times New Roman"/>
          <w:sz w:val="23"/>
          <w:szCs w:val="23"/>
          <w:lang w:val="en-US"/>
        </w:rPr>
        <w:t xml:space="preserve">://news.detik.com/berita/3366047/gempa-aceh-ini-rincian-korban-dan-kerusakan-bangunan. </w:t>
      </w:r>
      <w:proofErr w:type="gramStart"/>
      <w:r w:rsidRPr="005F49A1">
        <w:rPr>
          <w:rFonts w:ascii="Times New Roman" w:hAnsi="Times New Roman" w:cs="Times New Roman"/>
          <w:sz w:val="23"/>
          <w:szCs w:val="23"/>
          <w:lang w:val="en-US"/>
        </w:rPr>
        <w:t>Diakses  pada</w:t>
      </w:r>
      <w:proofErr w:type="gramEnd"/>
      <w:r w:rsidRPr="005F49A1">
        <w:rPr>
          <w:rFonts w:ascii="Times New Roman" w:hAnsi="Times New Roman" w:cs="Times New Roman"/>
          <w:sz w:val="23"/>
          <w:szCs w:val="23"/>
          <w:lang w:val="en-US"/>
        </w:rPr>
        <w:t xml:space="preserve"> 3 September 2019</w:t>
      </w:r>
    </w:p>
    <w:p w:rsidR="00042ECC" w:rsidRPr="005F49A1" w:rsidRDefault="00042ECC" w:rsidP="00252D99">
      <w:pPr>
        <w:ind w:left="540" w:hanging="540"/>
        <w:rPr>
          <w:rFonts w:ascii="Times New Roman" w:hAnsi="Times New Roman" w:cs="Times New Roman"/>
          <w:sz w:val="23"/>
          <w:szCs w:val="23"/>
          <w:lang w:val="en-US"/>
        </w:rPr>
      </w:pPr>
      <w:r w:rsidRPr="00042ECC">
        <w:rPr>
          <w:rFonts w:ascii="Times New Roman" w:hAnsi="Times New Roman" w:cs="Times New Roman"/>
          <w:sz w:val="23"/>
          <w:szCs w:val="23"/>
          <w:lang w:val="en-US"/>
        </w:rPr>
        <w:t xml:space="preserve">Runway Bandara Palu Retak, Ini Upaya yang Dilakukan untuk Percepat Penyaluran Bantuan Korban Gempa, melalui https://www.tribunnews.com/nasional/2018/09/29/runway-bandara-palu-retak-ini-upaya-yang-dilakukan-untuk-percepat-penyaluran-bantuan-korban-gempa. Diakses pada 5 </w:t>
      </w:r>
      <w:proofErr w:type="gramStart"/>
      <w:r w:rsidRPr="00042ECC">
        <w:rPr>
          <w:rFonts w:ascii="Times New Roman" w:hAnsi="Times New Roman" w:cs="Times New Roman"/>
          <w:sz w:val="23"/>
          <w:szCs w:val="23"/>
          <w:lang w:val="en-US"/>
        </w:rPr>
        <w:t>november</w:t>
      </w:r>
      <w:proofErr w:type="gramEnd"/>
      <w:r w:rsidRPr="00042ECC">
        <w:rPr>
          <w:rFonts w:ascii="Times New Roman" w:hAnsi="Times New Roman" w:cs="Times New Roman"/>
          <w:sz w:val="23"/>
          <w:szCs w:val="23"/>
          <w:lang w:val="en-US"/>
        </w:rPr>
        <w:t xml:space="preserve"> 2019</w:t>
      </w:r>
    </w:p>
    <w:p w:rsidR="00F2070E" w:rsidRPr="005F49A1" w:rsidRDefault="00F2070E" w:rsidP="00252D99">
      <w:pPr>
        <w:ind w:left="540" w:hanging="540"/>
        <w:rPr>
          <w:rFonts w:ascii="Times New Roman" w:hAnsi="Times New Roman" w:cs="Times New Roman"/>
          <w:sz w:val="23"/>
          <w:szCs w:val="23"/>
          <w:lang w:val="en-US"/>
        </w:rPr>
      </w:pPr>
      <w:r w:rsidRPr="005F49A1">
        <w:rPr>
          <w:rFonts w:ascii="Times New Roman" w:hAnsi="Times New Roman" w:cs="Times New Roman"/>
          <w:sz w:val="23"/>
          <w:szCs w:val="23"/>
          <w:lang w:val="en-US"/>
        </w:rPr>
        <w:t xml:space="preserve">Situation Updates, </w:t>
      </w:r>
      <w:proofErr w:type="gramStart"/>
      <w:r w:rsidRPr="005F49A1">
        <w:rPr>
          <w:rFonts w:ascii="Times New Roman" w:hAnsi="Times New Roman" w:cs="Times New Roman"/>
          <w:sz w:val="23"/>
          <w:szCs w:val="23"/>
          <w:lang w:val="en-US"/>
        </w:rPr>
        <w:t>melalui  https</w:t>
      </w:r>
      <w:proofErr w:type="gramEnd"/>
      <w:r w:rsidRPr="005F49A1">
        <w:rPr>
          <w:rFonts w:ascii="Times New Roman" w:hAnsi="Times New Roman" w:cs="Times New Roman"/>
          <w:sz w:val="23"/>
          <w:szCs w:val="23"/>
          <w:lang w:val="en-US"/>
        </w:rPr>
        <w:t>://ahacentre.org/situation-updates/. Diakses pada 25 oktober 2019</w:t>
      </w:r>
    </w:p>
    <w:p w:rsidR="00252D99" w:rsidRPr="00C66A06" w:rsidRDefault="00252D99" w:rsidP="00252D99">
      <w:pPr>
        <w:ind w:left="540" w:hanging="540"/>
        <w:rPr>
          <w:rFonts w:ascii="Times New Roman" w:hAnsi="Times New Roman" w:cs="Times New Roman"/>
          <w:lang w:val="en-US"/>
        </w:rPr>
      </w:pPr>
    </w:p>
    <w:sectPr w:rsidR="00252D99" w:rsidRPr="00C66A06" w:rsidSect="00AB5BDE">
      <w:headerReference w:type="first" r:id="rId36"/>
      <w:footerReference w:type="first" r:id="rId37"/>
      <w:pgSz w:w="11906" w:h="16838" w:code="9"/>
      <w:pgMar w:top="2268" w:right="1701" w:bottom="1701" w:left="2268" w:header="169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30" w:rsidRDefault="00063330">
      <w:pPr>
        <w:spacing w:after="0" w:line="240" w:lineRule="auto"/>
      </w:pPr>
      <w:r>
        <w:separator/>
      </w:r>
    </w:p>
  </w:endnote>
  <w:endnote w:type="continuationSeparator" w:id="0">
    <w:p w:rsidR="00063330" w:rsidRDefault="0006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3">
    <w:altName w:val="Times New Roman"/>
    <w:charset w:val="00"/>
    <w:family w:val="roman"/>
    <w:pitch w:val="default"/>
  </w:font>
  <w:font w:name="F4">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1561828652"/>
      <w:docPartObj>
        <w:docPartGallery w:val="AutoText"/>
      </w:docPartObj>
    </w:sdtPr>
    <w:sdtEndPr>
      <w:rPr>
        <w:color w:val="7F7F7F" w:themeColor="background1" w:themeShade="7F"/>
        <w:spacing w:val="60"/>
      </w:rPr>
    </w:sdtEndPr>
    <w:sdtContent>
      <w:p w:rsidR="005C0FFF" w:rsidRDefault="0005489F" w:rsidP="002B26C0">
        <w:pPr>
          <w:pStyle w:val="Footer"/>
          <w:pBdr>
            <w:top w:val="single" w:sz="8" w:space="1" w:color="auto"/>
          </w:pBdr>
          <w:rPr>
            <w:b/>
            <w:i/>
          </w:rPr>
        </w:pPr>
        <w:r>
          <w:rPr>
            <w:rFonts w:ascii="Times New Roman" w:hAnsi="Times New Roman" w:cs="Times New Roman"/>
            <w:b/>
            <w:i/>
            <w:sz w:val="20"/>
            <w:szCs w:val="20"/>
            <w:lang w:val="en-US"/>
          </w:rPr>
          <w:t>1518</w:t>
        </w:r>
      </w:p>
    </w:sdtContent>
  </w:sdt>
  <w:p w:rsidR="005C0FFF" w:rsidRDefault="005C0FF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BA" w:rsidRPr="002B26C0" w:rsidRDefault="00F47FBA" w:rsidP="00F47FBA">
    <w:pPr>
      <w:pStyle w:val="Footer"/>
      <w:pBdr>
        <w:top w:val="single" w:sz="8" w:space="1" w:color="auto"/>
      </w:pBdr>
      <w:rPr>
        <w:rFonts w:ascii="Times New Roman" w:hAnsi="Times New Roman" w:cs="Times New Roman"/>
        <w:b/>
        <w:i/>
        <w:sz w:val="20"/>
        <w:lang w:val="en-US"/>
      </w:rPr>
    </w:pPr>
    <w:r>
      <w:rPr>
        <w:rFonts w:ascii="Times New Roman" w:hAnsi="Times New Roman" w:cs="Times New Roman"/>
        <w:b/>
        <w:i/>
        <w:sz w:val="20"/>
        <w:lang w:val="en-US"/>
      </w:rPr>
      <w:t>1522</w:t>
    </w:r>
  </w:p>
  <w:p w:rsidR="00F47FBA" w:rsidRDefault="00F47FB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BD" w:rsidRPr="002B26C0" w:rsidRDefault="007D38BD" w:rsidP="007D38BD">
    <w:pPr>
      <w:pStyle w:val="Footer"/>
      <w:pBdr>
        <w:top w:val="single" w:sz="8" w:space="1" w:color="auto"/>
      </w:pBdr>
      <w:rPr>
        <w:rFonts w:ascii="Times New Roman" w:hAnsi="Times New Roman" w:cs="Times New Roman"/>
        <w:b/>
        <w:i/>
        <w:sz w:val="20"/>
        <w:lang w:val="en-US"/>
      </w:rPr>
    </w:pPr>
    <w:r>
      <w:rPr>
        <w:rFonts w:ascii="Times New Roman" w:hAnsi="Times New Roman" w:cs="Times New Roman"/>
        <w:b/>
        <w:i/>
        <w:sz w:val="20"/>
        <w:lang w:val="en-US"/>
      </w:rPr>
      <w:t>1524</w:t>
    </w:r>
  </w:p>
  <w:p w:rsidR="007D38BD" w:rsidRDefault="007D38B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BD" w:rsidRPr="002B26C0" w:rsidRDefault="007D38BD" w:rsidP="007D38BD">
    <w:pPr>
      <w:pStyle w:val="Footer"/>
      <w:pBdr>
        <w:top w:val="single" w:sz="8" w:space="1" w:color="auto"/>
      </w:pBdr>
      <w:jc w:val="right"/>
      <w:rPr>
        <w:rFonts w:ascii="Times New Roman" w:hAnsi="Times New Roman" w:cs="Times New Roman"/>
        <w:b/>
        <w:i/>
        <w:sz w:val="20"/>
        <w:lang w:val="en-US"/>
      </w:rPr>
    </w:pPr>
    <w:r>
      <w:rPr>
        <w:rFonts w:ascii="Times New Roman" w:hAnsi="Times New Roman" w:cs="Times New Roman"/>
        <w:b/>
        <w:i/>
        <w:sz w:val="20"/>
        <w:lang w:val="en-US"/>
      </w:rPr>
      <w:t>1525</w:t>
    </w:r>
  </w:p>
  <w:p w:rsidR="007D38BD" w:rsidRDefault="007D38B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4F" w:rsidRPr="002B26C0" w:rsidRDefault="00AF2A4F" w:rsidP="00AF2A4F">
    <w:pPr>
      <w:pStyle w:val="Footer"/>
      <w:pBdr>
        <w:top w:val="single" w:sz="8" w:space="1" w:color="auto"/>
      </w:pBdr>
      <w:rPr>
        <w:rFonts w:ascii="Times New Roman" w:hAnsi="Times New Roman" w:cs="Times New Roman"/>
        <w:b/>
        <w:i/>
        <w:sz w:val="20"/>
        <w:lang w:val="en-US"/>
      </w:rPr>
    </w:pPr>
    <w:r>
      <w:rPr>
        <w:rFonts w:ascii="Times New Roman" w:hAnsi="Times New Roman" w:cs="Times New Roman"/>
        <w:b/>
        <w:i/>
        <w:sz w:val="20"/>
        <w:lang w:val="en-US"/>
      </w:rPr>
      <w:t>1526</w:t>
    </w:r>
  </w:p>
  <w:p w:rsidR="00AF2A4F" w:rsidRDefault="00AF2A4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4F" w:rsidRPr="002B26C0" w:rsidRDefault="00AF2A4F" w:rsidP="00AF2A4F">
    <w:pPr>
      <w:pStyle w:val="Footer"/>
      <w:pBdr>
        <w:top w:val="single" w:sz="8" w:space="1" w:color="auto"/>
      </w:pBdr>
      <w:jc w:val="right"/>
      <w:rPr>
        <w:rFonts w:ascii="Times New Roman" w:hAnsi="Times New Roman" w:cs="Times New Roman"/>
        <w:b/>
        <w:i/>
        <w:sz w:val="20"/>
        <w:lang w:val="en-US"/>
      </w:rPr>
    </w:pPr>
    <w:r>
      <w:rPr>
        <w:rFonts w:ascii="Times New Roman" w:hAnsi="Times New Roman" w:cs="Times New Roman"/>
        <w:b/>
        <w:i/>
        <w:sz w:val="20"/>
        <w:lang w:val="en-US"/>
      </w:rPr>
      <w:t>1527</w:t>
    </w:r>
  </w:p>
  <w:p w:rsidR="00AF2A4F" w:rsidRDefault="00AF2A4F"/>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4F" w:rsidRPr="002B26C0" w:rsidRDefault="00AF2A4F" w:rsidP="00097E88">
    <w:pPr>
      <w:pStyle w:val="Footer"/>
      <w:pBdr>
        <w:top w:val="single" w:sz="8" w:space="1" w:color="auto"/>
      </w:pBdr>
      <w:tabs>
        <w:tab w:val="clear" w:pos="4513"/>
        <w:tab w:val="clear" w:pos="9026"/>
        <w:tab w:val="left" w:pos="6750"/>
      </w:tabs>
      <w:rPr>
        <w:rFonts w:ascii="Times New Roman" w:hAnsi="Times New Roman" w:cs="Times New Roman"/>
        <w:b/>
        <w:i/>
        <w:sz w:val="20"/>
        <w:lang w:val="en-US"/>
      </w:rPr>
    </w:pPr>
    <w:r>
      <w:rPr>
        <w:rFonts w:ascii="Times New Roman" w:hAnsi="Times New Roman" w:cs="Times New Roman"/>
        <w:b/>
        <w:i/>
        <w:sz w:val="20"/>
        <w:lang w:val="en-US"/>
      </w:rPr>
      <w:t>1528</w:t>
    </w:r>
    <w:r w:rsidR="00097E88">
      <w:rPr>
        <w:rFonts w:ascii="Times New Roman" w:hAnsi="Times New Roman" w:cs="Times New Roman"/>
        <w:b/>
        <w:i/>
        <w:sz w:val="20"/>
        <w:lang w:val="en-US"/>
      </w:rPr>
      <w:tab/>
    </w:r>
  </w:p>
  <w:p w:rsidR="00AF2A4F" w:rsidRDefault="00AF2A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39338804"/>
      <w:docPartObj>
        <w:docPartGallery w:val="AutoText"/>
      </w:docPartObj>
    </w:sdtPr>
    <w:sdtEndPr>
      <w:rPr>
        <w:color w:val="7F7F7F" w:themeColor="background1" w:themeShade="7F"/>
        <w:spacing w:val="60"/>
      </w:rPr>
    </w:sdtEndPr>
    <w:sdtContent>
      <w:p w:rsidR="005C0FFF" w:rsidRDefault="00063330">
        <w:pPr>
          <w:pStyle w:val="Footer"/>
          <w:pBdr>
            <w:top w:val="single" w:sz="4" w:space="1" w:color="D9D9D9" w:themeColor="background1" w:themeShade="D9"/>
          </w:pBdr>
          <w:jc w:val="right"/>
          <w:rPr>
            <w:b/>
            <w:i/>
          </w:rPr>
        </w:pPr>
        <w:r>
          <w:rPr>
            <w:rFonts w:ascii="Times New Roman" w:hAnsi="Times New Roman" w:cs="Times New Roman"/>
            <w:b/>
            <w:i/>
            <w:sz w:val="20"/>
            <w:szCs w:val="20"/>
            <w:lang w:eastAsia="id-ID"/>
          </w:rPr>
          <w:pict>
            <v:shapetype id="_x0000_t32" coordsize="21600,21600" o:spt="32" o:oned="t" path="m,l21600,21600e" filled="f">
              <v:path arrowok="t" fillok="f" o:connecttype="none"/>
              <o:lock v:ext="edit" shapetype="t"/>
            </v:shapetype>
            <v:shape id="_x0000_s2051" type="#_x0000_t32" style="position:absolute;left:0;text-align:left;margin-left:2.3pt;margin-top:.75pt;width:395.6pt;height:.05pt;z-index:251659264;mso-position-horizontal-relative:text;mso-position-vertical-relative:text;mso-width-relative:page;mso-height-relative:page" o:connectortype="straight"/>
          </w:pict>
        </w:r>
        <w:r w:rsidR="006117BD">
          <w:rPr>
            <w:rFonts w:ascii="Times New Roman" w:hAnsi="Times New Roman" w:cs="Times New Roman"/>
            <w:b/>
            <w:i/>
            <w:sz w:val="20"/>
            <w:szCs w:val="20"/>
            <w:lang w:val="en-US"/>
          </w:rPr>
          <w:t>1519</w:t>
        </w:r>
      </w:p>
    </w:sdtContent>
  </w:sdt>
  <w:p w:rsidR="005C0FFF" w:rsidRDefault="005C0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1907649224"/>
      <w:docPartObj>
        <w:docPartGallery w:val="AutoText"/>
      </w:docPartObj>
    </w:sdtPr>
    <w:sdtEndPr>
      <w:rPr>
        <w:color w:val="7F7F7F" w:themeColor="background1" w:themeShade="7F"/>
        <w:spacing w:val="60"/>
      </w:rPr>
    </w:sdtEndPr>
    <w:sdtContent>
      <w:p w:rsidR="002B26C0" w:rsidRDefault="002B26C0" w:rsidP="002B26C0">
        <w:pPr>
          <w:pStyle w:val="Footer"/>
          <w:pBdr>
            <w:top w:val="single" w:sz="8" w:space="1" w:color="auto"/>
          </w:pBdr>
          <w:rPr>
            <w:b/>
            <w:i/>
          </w:rPr>
        </w:pPr>
        <w:r>
          <w:rPr>
            <w:rFonts w:ascii="Times New Roman" w:hAnsi="Times New Roman" w:cs="Times New Roman"/>
            <w:b/>
            <w:i/>
            <w:sz w:val="20"/>
            <w:szCs w:val="20"/>
            <w:lang w:val="en-US"/>
          </w:rPr>
          <w:t>1518</w:t>
        </w:r>
      </w:p>
    </w:sdtContent>
  </w:sdt>
  <w:p w:rsidR="002B26C0" w:rsidRDefault="002B26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C0" w:rsidRPr="002B26C0" w:rsidRDefault="002B26C0" w:rsidP="002B26C0">
    <w:pPr>
      <w:pStyle w:val="Footer"/>
      <w:pBdr>
        <w:top w:val="single" w:sz="8" w:space="1" w:color="auto"/>
      </w:pBdr>
      <w:rPr>
        <w:rFonts w:ascii="Times New Roman" w:hAnsi="Times New Roman" w:cs="Times New Roman"/>
        <w:b/>
        <w:i/>
        <w:sz w:val="20"/>
        <w:lang w:val="en-US"/>
      </w:rPr>
    </w:pPr>
    <w:r>
      <w:rPr>
        <w:rFonts w:ascii="Times New Roman" w:hAnsi="Times New Roman" w:cs="Times New Roman"/>
        <w:b/>
        <w:i/>
        <w:sz w:val="20"/>
        <w:lang w:val="en-US"/>
      </w:rPr>
      <w:t>1518</w:t>
    </w:r>
  </w:p>
  <w:p w:rsidR="002B26C0" w:rsidRDefault="002B26C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C0" w:rsidRPr="002B26C0" w:rsidRDefault="003408DC" w:rsidP="003408DC">
    <w:pPr>
      <w:pStyle w:val="Footer"/>
      <w:pBdr>
        <w:top w:val="single" w:sz="8" w:space="1" w:color="auto"/>
      </w:pBdr>
      <w:tabs>
        <w:tab w:val="left" w:pos="5610"/>
        <w:tab w:val="right" w:pos="7937"/>
      </w:tabs>
      <w:rPr>
        <w:rFonts w:ascii="Times New Roman" w:hAnsi="Times New Roman" w:cs="Times New Roman"/>
        <w:b/>
        <w:i/>
        <w:sz w:val="20"/>
        <w:lang w:val="en-US"/>
      </w:rPr>
    </w:pPr>
    <w:r>
      <w:rPr>
        <w:rFonts w:ascii="Times New Roman" w:hAnsi="Times New Roman" w:cs="Times New Roman"/>
        <w:b/>
        <w:i/>
        <w:sz w:val="20"/>
        <w:lang w:val="en-US"/>
      </w:rPr>
      <w:tab/>
    </w:r>
    <w:r>
      <w:rPr>
        <w:rFonts w:ascii="Times New Roman" w:hAnsi="Times New Roman" w:cs="Times New Roman"/>
        <w:b/>
        <w:i/>
        <w:sz w:val="20"/>
        <w:lang w:val="en-US"/>
      </w:rPr>
      <w:tab/>
    </w:r>
    <w:r>
      <w:rPr>
        <w:rFonts w:ascii="Times New Roman" w:hAnsi="Times New Roman" w:cs="Times New Roman"/>
        <w:b/>
        <w:i/>
        <w:sz w:val="20"/>
        <w:lang w:val="en-US"/>
      </w:rPr>
      <w:tab/>
    </w:r>
    <w:r w:rsidR="002B26C0">
      <w:rPr>
        <w:rFonts w:ascii="Times New Roman" w:hAnsi="Times New Roman" w:cs="Times New Roman"/>
        <w:b/>
        <w:i/>
        <w:sz w:val="20"/>
        <w:lang w:val="en-US"/>
      </w:rPr>
      <w:t>1519</w:t>
    </w:r>
  </w:p>
  <w:p w:rsidR="002B26C0" w:rsidRDefault="002B26C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C0" w:rsidRPr="002B26C0" w:rsidRDefault="002B26C0" w:rsidP="00AB5BDE">
    <w:pPr>
      <w:pStyle w:val="Footer"/>
      <w:pBdr>
        <w:top w:val="single" w:sz="8" w:space="1" w:color="auto"/>
      </w:pBdr>
      <w:tabs>
        <w:tab w:val="clear" w:pos="4513"/>
        <w:tab w:val="clear" w:pos="9026"/>
        <w:tab w:val="left" w:pos="5460"/>
      </w:tabs>
      <w:rPr>
        <w:rFonts w:ascii="Times New Roman" w:hAnsi="Times New Roman" w:cs="Times New Roman"/>
        <w:b/>
        <w:i/>
        <w:sz w:val="20"/>
        <w:lang w:val="en-US"/>
      </w:rPr>
    </w:pPr>
    <w:r>
      <w:rPr>
        <w:rFonts w:ascii="Times New Roman" w:hAnsi="Times New Roman" w:cs="Times New Roman"/>
        <w:b/>
        <w:i/>
        <w:sz w:val="20"/>
        <w:lang w:val="en-US"/>
      </w:rPr>
      <w:t>1520</w:t>
    </w:r>
    <w:r w:rsidR="00AB5BDE">
      <w:rPr>
        <w:rFonts w:ascii="Times New Roman" w:hAnsi="Times New Roman" w:cs="Times New Roman"/>
        <w:b/>
        <w:i/>
        <w:sz w:val="20"/>
        <w:lang w:val="en-US"/>
      </w:rPr>
      <w:tab/>
    </w:r>
  </w:p>
  <w:p w:rsidR="002B26C0" w:rsidRDefault="003408DC" w:rsidP="003408DC">
    <w:pPr>
      <w:tabs>
        <w:tab w:val="left" w:pos="5490"/>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BA" w:rsidRPr="002B26C0" w:rsidRDefault="00F47FBA" w:rsidP="00F47FBA">
    <w:pPr>
      <w:pStyle w:val="Footer"/>
      <w:pBdr>
        <w:top w:val="single" w:sz="8" w:space="1" w:color="auto"/>
      </w:pBdr>
      <w:jc w:val="right"/>
      <w:rPr>
        <w:rFonts w:ascii="Times New Roman" w:hAnsi="Times New Roman" w:cs="Times New Roman"/>
        <w:b/>
        <w:i/>
        <w:sz w:val="20"/>
        <w:lang w:val="en-US"/>
      </w:rPr>
    </w:pPr>
    <w:r>
      <w:rPr>
        <w:rFonts w:ascii="Times New Roman" w:hAnsi="Times New Roman" w:cs="Times New Roman"/>
        <w:b/>
        <w:i/>
        <w:sz w:val="20"/>
        <w:lang w:val="en-US"/>
      </w:rPr>
      <w:t>1521</w:t>
    </w:r>
  </w:p>
  <w:p w:rsidR="00F47FBA" w:rsidRDefault="00F47FB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788090187"/>
      <w:docPartObj>
        <w:docPartGallery w:val="AutoText"/>
      </w:docPartObj>
    </w:sdtPr>
    <w:sdtEndPr>
      <w:rPr>
        <w:color w:val="7F7F7F" w:themeColor="background1" w:themeShade="7F"/>
        <w:spacing w:val="60"/>
      </w:rPr>
    </w:sdtEndPr>
    <w:sdtContent>
      <w:p w:rsidR="00F47FBA" w:rsidRDefault="00F47FBA" w:rsidP="00F47FBA">
        <w:pPr>
          <w:pStyle w:val="Footer"/>
          <w:pBdr>
            <w:top w:val="single" w:sz="8" w:space="1" w:color="auto"/>
          </w:pBdr>
          <w:jc w:val="right"/>
          <w:rPr>
            <w:b/>
            <w:i/>
          </w:rPr>
        </w:pPr>
        <w:r>
          <w:rPr>
            <w:rFonts w:ascii="Times New Roman" w:hAnsi="Times New Roman" w:cs="Times New Roman"/>
            <w:b/>
            <w:i/>
            <w:sz w:val="20"/>
            <w:szCs w:val="20"/>
            <w:lang w:val="en-US"/>
          </w:rPr>
          <w:t>1523</w:t>
        </w:r>
      </w:p>
    </w:sdtContent>
  </w:sdt>
  <w:p w:rsidR="00F47FBA" w:rsidRDefault="00F47FB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805520080"/>
      <w:docPartObj>
        <w:docPartGallery w:val="AutoText"/>
      </w:docPartObj>
    </w:sdtPr>
    <w:sdtEndPr>
      <w:rPr>
        <w:color w:val="7F7F7F" w:themeColor="background1" w:themeShade="7F"/>
        <w:spacing w:val="60"/>
      </w:rPr>
    </w:sdtEndPr>
    <w:sdtContent>
      <w:p w:rsidR="003408DC" w:rsidRDefault="00063330">
        <w:pPr>
          <w:pStyle w:val="Footer"/>
          <w:pBdr>
            <w:top w:val="single" w:sz="4" w:space="1" w:color="D9D9D9" w:themeColor="background1" w:themeShade="D9"/>
          </w:pBdr>
          <w:jc w:val="right"/>
          <w:rPr>
            <w:b/>
            <w:i/>
          </w:rPr>
        </w:pPr>
        <w:r>
          <w:rPr>
            <w:rFonts w:ascii="Times New Roman" w:hAnsi="Times New Roman" w:cs="Times New Roman"/>
            <w:b/>
            <w:i/>
            <w:sz w:val="20"/>
            <w:szCs w:val="20"/>
            <w:lang w:eastAsia="id-ID"/>
          </w:rPr>
          <w:pict>
            <v:shapetype id="_x0000_t32" coordsize="21600,21600" o:spt="32" o:oned="t" path="m,l21600,21600e" filled="f">
              <v:path arrowok="t" fillok="f" o:connecttype="none"/>
              <o:lock v:ext="edit" shapetype="t"/>
            </v:shapetype>
            <v:shape id="_x0000_s2052" type="#_x0000_t32" style="position:absolute;left:0;text-align:left;margin-left:2.3pt;margin-top:.75pt;width:395.6pt;height:.05pt;z-index:251661312;mso-position-horizontal-relative:text;mso-position-vertical-relative:text;mso-width-relative:page;mso-height-relative:page" o:connectortype="straight"/>
          </w:pict>
        </w:r>
        <w:r w:rsidR="003408DC">
          <w:rPr>
            <w:rFonts w:ascii="Times New Roman" w:hAnsi="Times New Roman" w:cs="Times New Roman"/>
            <w:b/>
            <w:i/>
            <w:sz w:val="20"/>
            <w:szCs w:val="20"/>
            <w:lang w:val="en-US"/>
          </w:rPr>
          <w:t>1523</w:t>
        </w:r>
      </w:p>
    </w:sdtContent>
  </w:sdt>
  <w:p w:rsidR="003408DC" w:rsidRDefault="00340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30" w:rsidRDefault="00063330">
      <w:pPr>
        <w:spacing w:after="0" w:line="240" w:lineRule="auto"/>
      </w:pPr>
      <w:r>
        <w:separator/>
      </w:r>
    </w:p>
  </w:footnote>
  <w:footnote w:type="continuationSeparator" w:id="0">
    <w:p w:rsidR="00063330" w:rsidRDefault="00063330">
      <w:pPr>
        <w:spacing w:after="0" w:line="240" w:lineRule="auto"/>
      </w:pPr>
      <w:r>
        <w:continuationSeparator/>
      </w:r>
    </w:p>
  </w:footnote>
  <w:footnote w:id="1">
    <w:p w:rsidR="005C0FFF" w:rsidRPr="00C733B8" w:rsidRDefault="005C0FFF">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Mahasiswa Program S1 Ilmu Hubungan Internasional, Fakultas Ilmu Sosial dan Ilmu Politik, Universitas Mulawarm</w:t>
      </w:r>
      <w:r w:rsidR="00C733B8">
        <w:rPr>
          <w:rFonts w:ascii="Times New Roman" w:hAnsi="Times New Roman" w:cs="Times New Roman"/>
        </w:rPr>
        <w:t xml:space="preserve">an. Email: </w:t>
      </w:r>
      <w:r w:rsidR="009E23D7">
        <w:rPr>
          <w:rFonts w:ascii="Times New Roman" w:hAnsi="Times New Roman" w:cs="Times New Roman"/>
          <w:lang w:val="en-US"/>
        </w:rPr>
        <w:t>heru2893</w:t>
      </w:r>
      <w:r w:rsidR="00C733B8">
        <w:rPr>
          <w:rFonts w:ascii="Times New Roman" w:hAnsi="Times New Roman" w:cs="Times New Roman"/>
          <w:lang w:val="en-US"/>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05489F" w:rsidRDefault="005C0FFF">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sidR="0005489F">
      <w:rPr>
        <w:rFonts w:ascii="Times New Roman" w:hAnsi="Times New Roman" w:cs="Times New Roman"/>
        <w:b/>
        <w:i/>
        <w:sz w:val="20"/>
        <w:szCs w:val="20"/>
        <w:lang w:val="en-US"/>
      </w:rPr>
      <w:t>, Volume 7, Nomor 4, 2019: 1517 - 1528</w:t>
    </w:r>
  </w:p>
  <w:p w:rsidR="005C0FFF" w:rsidRDefault="005C0F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BD" w:rsidRPr="002B26C0" w:rsidRDefault="007D38BD" w:rsidP="007D38BD">
    <w:pPr>
      <w:pStyle w:val="Header"/>
      <w:pBdr>
        <w:bottom w:val="single" w:sz="4" w:space="1" w:color="auto"/>
      </w:pBdr>
      <w:jc w:val="right"/>
      <w:rPr>
        <w:rFonts w:ascii="Times New Roman" w:hAnsi="Times New Roman" w:cs="Times New Roman"/>
        <w:lang w:val="en-US"/>
      </w:rPr>
    </w:pPr>
    <w:r w:rsidRPr="002B26C0">
      <w:rPr>
        <w:rFonts w:ascii="Times New Roman" w:hAnsi="Times New Roman" w:cs="Times New Roman"/>
        <w:b/>
        <w:i/>
        <w:sz w:val="20"/>
        <w:szCs w:val="20"/>
        <w:lang w:val="en-US"/>
      </w:rPr>
      <w:t>AHA CENTRE Penanggulangan Gempa di Sulawesi Tengah Tahun 2018 (Achmad Heru)</w:t>
    </w:r>
  </w:p>
  <w:p w:rsidR="007D38BD" w:rsidRPr="002B26C0" w:rsidRDefault="007D38BD">
    <w:pPr>
      <w:pStyle w:val="Header"/>
      <w:rPr>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4F" w:rsidRPr="00AF2A4F" w:rsidRDefault="00AF2A4F" w:rsidP="00AF2A4F">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Pr>
        <w:rFonts w:ascii="Times New Roman" w:hAnsi="Times New Roman" w:cs="Times New Roman"/>
        <w:b/>
        <w:i/>
        <w:sz w:val="20"/>
        <w:szCs w:val="20"/>
        <w:lang w:val="en-US"/>
      </w:rPr>
      <w:t>, Volume 7, Nomor 4, 2019: 1517 – 1528</w:t>
    </w:r>
  </w:p>
  <w:p w:rsidR="00AF2A4F" w:rsidRPr="002B26C0" w:rsidRDefault="00AF2A4F">
    <w:pPr>
      <w:pStyle w:val="Header"/>
      <w:rPr>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4F" w:rsidRPr="002B26C0" w:rsidRDefault="00AF2A4F" w:rsidP="00AF2A4F">
    <w:pPr>
      <w:pStyle w:val="Header"/>
      <w:pBdr>
        <w:bottom w:val="single" w:sz="4" w:space="1" w:color="auto"/>
      </w:pBdr>
      <w:jc w:val="right"/>
      <w:rPr>
        <w:rFonts w:ascii="Times New Roman" w:hAnsi="Times New Roman" w:cs="Times New Roman"/>
        <w:lang w:val="en-US"/>
      </w:rPr>
    </w:pPr>
    <w:r w:rsidRPr="002B26C0">
      <w:rPr>
        <w:rFonts w:ascii="Times New Roman" w:hAnsi="Times New Roman" w:cs="Times New Roman"/>
        <w:b/>
        <w:i/>
        <w:sz w:val="20"/>
        <w:szCs w:val="20"/>
        <w:lang w:val="en-US"/>
      </w:rPr>
      <w:t>AHA CENTRE Penanggulangan Gempa di Sulawesi Tengah Tahun 2018 (Achmad Heru)</w:t>
    </w:r>
  </w:p>
  <w:p w:rsidR="00AF2A4F" w:rsidRPr="002B26C0" w:rsidRDefault="00AF2A4F">
    <w:pPr>
      <w:pStyle w:val="Header"/>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4F" w:rsidRPr="0005489F" w:rsidRDefault="00AF2A4F" w:rsidP="00AF2A4F">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Pr>
        <w:rFonts w:ascii="Times New Roman" w:hAnsi="Times New Roman" w:cs="Times New Roman"/>
        <w:b/>
        <w:i/>
        <w:sz w:val="20"/>
        <w:szCs w:val="20"/>
        <w:lang w:val="en-US"/>
      </w:rPr>
      <w:t>, Volume 7, Nomor 4, 2019: 1517 – 1528</w:t>
    </w:r>
  </w:p>
  <w:p w:rsidR="00AF2A4F" w:rsidRPr="002B26C0" w:rsidRDefault="00AF2A4F">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2B26C0" w:rsidRDefault="002B26C0" w:rsidP="002B26C0">
    <w:pPr>
      <w:pStyle w:val="Header"/>
      <w:pBdr>
        <w:bottom w:val="single" w:sz="4" w:space="1" w:color="auto"/>
      </w:pBdr>
      <w:jc w:val="right"/>
      <w:rPr>
        <w:rFonts w:ascii="Times New Roman" w:hAnsi="Times New Roman" w:cs="Times New Roman"/>
        <w:lang w:val="en-US"/>
      </w:rPr>
    </w:pPr>
    <w:r w:rsidRPr="002B26C0">
      <w:rPr>
        <w:rFonts w:ascii="Times New Roman" w:hAnsi="Times New Roman" w:cs="Times New Roman"/>
        <w:b/>
        <w:i/>
        <w:sz w:val="20"/>
        <w:szCs w:val="20"/>
        <w:lang w:val="en-US"/>
      </w:rPr>
      <w:t>AHA CENTRE Penanggulangan Gempa di Sulawesi Tengah Tahun 2018 (Achmad Heru)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C0" w:rsidRPr="0005489F" w:rsidRDefault="002B26C0">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Pr>
        <w:rFonts w:ascii="Times New Roman" w:hAnsi="Times New Roman" w:cs="Times New Roman"/>
        <w:b/>
        <w:i/>
        <w:sz w:val="20"/>
        <w:szCs w:val="20"/>
        <w:lang w:val="en-US"/>
      </w:rPr>
      <w:t>, Volume 7, Nomor 4, 2019: 1517 - 1528</w:t>
    </w:r>
  </w:p>
  <w:p w:rsidR="002B26C0" w:rsidRDefault="002B26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C0" w:rsidRPr="0005489F" w:rsidRDefault="002B26C0" w:rsidP="002B26C0">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Pr>
        <w:rFonts w:ascii="Times New Roman" w:hAnsi="Times New Roman" w:cs="Times New Roman"/>
        <w:b/>
        <w:i/>
        <w:sz w:val="20"/>
        <w:szCs w:val="20"/>
        <w:lang w:val="en-US"/>
      </w:rPr>
      <w:t>, Volume 7, Nomor 4, 2019: 1517 – 1528</w:t>
    </w:r>
  </w:p>
  <w:p w:rsidR="002B26C0" w:rsidRPr="002B26C0" w:rsidRDefault="002B26C0">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C0" w:rsidRPr="002B26C0" w:rsidRDefault="002B26C0" w:rsidP="002B26C0">
    <w:pPr>
      <w:pStyle w:val="Header"/>
      <w:pBdr>
        <w:bottom w:val="single" w:sz="4" w:space="1" w:color="auto"/>
      </w:pBdr>
      <w:jc w:val="right"/>
      <w:rPr>
        <w:rFonts w:ascii="Times New Roman" w:hAnsi="Times New Roman" w:cs="Times New Roman"/>
        <w:lang w:val="en-US"/>
      </w:rPr>
    </w:pPr>
    <w:r w:rsidRPr="002B26C0">
      <w:rPr>
        <w:rFonts w:ascii="Times New Roman" w:hAnsi="Times New Roman" w:cs="Times New Roman"/>
        <w:b/>
        <w:i/>
        <w:sz w:val="20"/>
        <w:szCs w:val="20"/>
        <w:lang w:val="en-US"/>
      </w:rPr>
      <w:t>AHA CENTRE Penanggulangan Gempa di Sulawesi Tengah Tahun 2018 (Achmad Heru)</w:t>
    </w:r>
  </w:p>
  <w:p w:rsidR="002B26C0" w:rsidRPr="002B26C0" w:rsidRDefault="002B26C0">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C0" w:rsidRPr="0005489F" w:rsidRDefault="002B26C0" w:rsidP="002B26C0">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Pr>
        <w:rFonts w:ascii="Times New Roman" w:hAnsi="Times New Roman" w:cs="Times New Roman"/>
        <w:b/>
        <w:i/>
        <w:sz w:val="20"/>
        <w:szCs w:val="20"/>
        <w:lang w:val="en-US"/>
      </w:rPr>
      <w:t>, Volume 7, Nomor 4, 2019: 1517 – 1528</w:t>
    </w:r>
  </w:p>
  <w:p w:rsidR="002B26C0" w:rsidRPr="002B26C0" w:rsidRDefault="002B26C0">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BA" w:rsidRPr="002B26C0" w:rsidRDefault="00F47FBA" w:rsidP="00F47FBA">
    <w:pPr>
      <w:pStyle w:val="Header"/>
      <w:pBdr>
        <w:bottom w:val="single" w:sz="4" w:space="1" w:color="auto"/>
      </w:pBdr>
      <w:jc w:val="right"/>
      <w:rPr>
        <w:rFonts w:ascii="Times New Roman" w:hAnsi="Times New Roman" w:cs="Times New Roman"/>
        <w:lang w:val="en-US"/>
      </w:rPr>
    </w:pPr>
    <w:r w:rsidRPr="002B26C0">
      <w:rPr>
        <w:rFonts w:ascii="Times New Roman" w:hAnsi="Times New Roman" w:cs="Times New Roman"/>
        <w:b/>
        <w:i/>
        <w:sz w:val="20"/>
        <w:szCs w:val="20"/>
        <w:lang w:val="en-US"/>
      </w:rPr>
      <w:t>AHA CENTRE Penanggulangan Gempa di Sulawesi Tengah Tahun 2018 (Achmad Heru)</w:t>
    </w:r>
  </w:p>
  <w:p w:rsidR="00F47FBA" w:rsidRPr="002B26C0" w:rsidRDefault="00F47FBA">
    <w:pPr>
      <w:pStyle w:val="Heade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BA" w:rsidRPr="002B26C0" w:rsidRDefault="00F47FBA" w:rsidP="00F47FBA">
    <w:pPr>
      <w:pStyle w:val="Header"/>
      <w:pBdr>
        <w:bottom w:val="single" w:sz="4" w:space="1" w:color="auto"/>
      </w:pBdr>
      <w:jc w:val="right"/>
      <w:rPr>
        <w:rFonts w:ascii="Times New Roman" w:hAnsi="Times New Roman" w:cs="Times New Roman"/>
        <w:lang w:val="en-US"/>
      </w:rPr>
    </w:pPr>
    <w:r w:rsidRPr="002B26C0">
      <w:rPr>
        <w:rFonts w:ascii="Times New Roman" w:hAnsi="Times New Roman" w:cs="Times New Roman"/>
        <w:b/>
        <w:i/>
        <w:sz w:val="20"/>
        <w:szCs w:val="20"/>
        <w:lang w:val="en-US"/>
      </w:rPr>
      <w:t>AHA CENTRE Penanggulangan Gempa di Sulawesi Tengah Tahun 2018 (Achmad Heru)</w:t>
    </w:r>
  </w:p>
  <w:p w:rsidR="00F47FBA" w:rsidRDefault="00F47FB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BA" w:rsidRPr="0005489F" w:rsidRDefault="00F47FBA" w:rsidP="00F47FBA">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Pr>
        <w:rFonts w:ascii="Times New Roman" w:hAnsi="Times New Roman" w:cs="Times New Roman"/>
        <w:b/>
        <w:i/>
        <w:sz w:val="20"/>
        <w:szCs w:val="20"/>
        <w:lang w:val="en-US"/>
      </w:rPr>
      <w:t>, Volume 7, Nomor 4, 2019: 1517 – 1528</w:t>
    </w:r>
  </w:p>
  <w:p w:rsidR="00F47FBA" w:rsidRPr="002B26C0" w:rsidRDefault="00F47FB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E20C3"/>
    <w:multiLevelType w:val="singleLevel"/>
    <w:tmpl w:val="A5BE20C3"/>
    <w:lvl w:ilvl="0">
      <w:start w:val="1"/>
      <w:numFmt w:val="upperLetter"/>
      <w:suff w:val="space"/>
      <w:lvlText w:val="%1."/>
      <w:lvlJc w:val="left"/>
    </w:lvl>
  </w:abstractNum>
  <w:abstractNum w:abstractNumId="1">
    <w:nsid w:val="0A9075B1"/>
    <w:multiLevelType w:val="hybridMultilevel"/>
    <w:tmpl w:val="8B7E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F1E5E"/>
    <w:multiLevelType w:val="hybridMultilevel"/>
    <w:tmpl w:val="5E987D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FA8561C"/>
    <w:multiLevelType w:val="multilevel"/>
    <w:tmpl w:val="0FA8561C"/>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4">
    <w:nsid w:val="0FE620C7"/>
    <w:multiLevelType w:val="hybridMultilevel"/>
    <w:tmpl w:val="BFC8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34C30"/>
    <w:multiLevelType w:val="hybridMultilevel"/>
    <w:tmpl w:val="0E844984"/>
    <w:lvl w:ilvl="0" w:tplc="BC7428D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D6815"/>
    <w:multiLevelType w:val="hybridMultilevel"/>
    <w:tmpl w:val="780A9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87422"/>
    <w:multiLevelType w:val="hybridMultilevel"/>
    <w:tmpl w:val="1AEA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35A7F"/>
    <w:multiLevelType w:val="multilevel"/>
    <w:tmpl w:val="39F84CA8"/>
    <w:lvl w:ilvl="0">
      <w:start w:val="1"/>
      <w:numFmt w:val="decimal"/>
      <w:lvlText w:val="%1."/>
      <w:lvlJc w:val="left"/>
      <w:pPr>
        <w:ind w:left="2880" w:hanging="360"/>
      </w:pPr>
      <w:rPr>
        <w:rFonts w:ascii="Times New Roman" w:eastAsiaTheme="minorHAnsi"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9">
    <w:nsid w:val="1E6C5F92"/>
    <w:multiLevelType w:val="hybridMultilevel"/>
    <w:tmpl w:val="5F56B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D63D8"/>
    <w:multiLevelType w:val="hybridMultilevel"/>
    <w:tmpl w:val="2E42F3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DF155A"/>
    <w:multiLevelType w:val="multilevel"/>
    <w:tmpl w:val="21DF155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6EA1F0F"/>
    <w:multiLevelType w:val="hybridMultilevel"/>
    <w:tmpl w:val="7D34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631E1"/>
    <w:multiLevelType w:val="multilevel"/>
    <w:tmpl w:val="2DD631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C30685"/>
    <w:multiLevelType w:val="hybridMultilevel"/>
    <w:tmpl w:val="A7E47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9A1917"/>
    <w:multiLevelType w:val="multilevel"/>
    <w:tmpl w:val="319A1917"/>
    <w:lvl w:ilvl="0">
      <w:start w:val="1"/>
      <w:numFmt w:val="decimal"/>
      <w:lvlText w:val="%1."/>
      <w:lvlJc w:val="left"/>
      <w:pPr>
        <w:ind w:left="789" w:hanging="360"/>
      </w:pPr>
    </w:lvl>
    <w:lvl w:ilvl="1">
      <w:start w:val="1"/>
      <w:numFmt w:val="decimal"/>
      <w:isLgl/>
      <w:lvlText w:val="%1.%2"/>
      <w:lvlJc w:val="left"/>
      <w:pPr>
        <w:ind w:left="789" w:hanging="360"/>
      </w:pPr>
      <w:rPr>
        <w:rFonts w:hint="default"/>
        <w:b w:val="0"/>
      </w:rPr>
    </w:lvl>
    <w:lvl w:ilvl="2">
      <w:start w:val="1"/>
      <w:numFmt w:val="decimal"/>
      <w:isLgl/>
      <w:lvlText w:val="%1.%2.%3"/>
      <w:lvlJc w:val="left"/>
      <w:pPr>
        <w:ind w:left="1149" w:hanging="720"/>
      </w:pPr>
      <w:rPr>
        <w:rFonts w:hint="default"/>
        <w:b w:val="0"/>
      </w:rPr>
    </w:lvl>
    <w:lvl w:ilvl="3">
      <w:start w:val="1"/>
      <w:numFmt w:val="decimal"/>
      <w:isLgl/>
      <w:lvlText w:val="%1.%2.%3.%4"/>
      <w:lvlJc w:val="left"/>
      <w:pPr>
        <w:ind w:left="1149" w:hanging="720"/>
      </w:pPr>
      <w:rPr>
        <w:rFonts w:hint="default"/>
        <w:b w:val="0"/>
      </w:rPr>
    </w:lvl>
    <w:lvl w:ilvl="4">
      <w:start w:val="1"/>
      <w:numFmt w:val="decimal"/>
      <w:isLgl/>
      <w:lvlText w:val="%1.%2.%3.%4.%5"/>
      <w:lvlJc w:val="left"/>
      <w:pPr>
        <w:ind w:left="1509" w:hanging="1080"/>
      </w:pPr>
      <w:rPr>
        <w:rFonts w:hint="default"/>
        <w:b w:val="0"/>
      </w:rPr>
    </w:lvl>
    <w:lvl w:ilvl="5">
      <w:start w:val="1"/>
      <w:numFmt w:val="decimal"/>
      <w:isLgl/>
      <w:lvlText w:val="%1.%2.%3.%4.%5.%6"/>
      <w:lvlJc w:val="left"/>
      <w:pPr>
        <w:ind w:left="1509" w:hanging="1080"/>
      </w:pPr>
      <w:rPr>
        <w:rFonts w:hint="default"/>
        <w:b w:val="0"/>
      </w:rPr>
    </w:lvl>
    <w:lvl w:ilvl="6">
      <w:start w:val="1"/>
      <w:numFmt w:val="decimal"/>
      <w:isLgl/>
      <w:lvlText w:val="%1.%2.%3.%4.%5.%6.%7"/>
      <w:lvlJc w:val="left"/>
      <w:pPr>
        <w:ind w:left="1869" w:hanging="1440"/>
      </w:pPr>
      <w:rPr>
        <w:rFonts w:hint="default"/>
        <w:b w:val="0"/>
      </w:rPr>
    </w:lvl>
    <w:lvl w:ilvl="7">
      <w:start w:val="1"/>
      <w:numFmt w:val="decimal"/>
      <w:isLgl/>
      <w:lvlText w:val="%1.%2.%3.%4.%5.%6.%7.%8"/>
      <w:lvlJc w:val="left"/>
      <w:pPr>
        <w:ind w:left="1869" w:hanging="1440"/>
      </w:pPr>
      <w:rPr>
        <w:rFonts w:hint="default"/>
        <w:b w:val="0"/>
      </w:rPr>
    </w:lvl>
    <w:lvl w:ilvl="8">
      <w:start w:val="1"/>
      <w:numFmt w:val="decimal"/>
      <w:isLgl/>
      <w:lvlText w:val="%1.%2.%3.%4.%5.%6.%7.%8.%9"/>
      <w:lvlJc w:val="left"/>
      <w:pPr>
        <w:ind w:left="2229" w:hanging="1800"/>
      </w:pPr>
      <w:rPr>
        <w:rFonts w:hint="default"/>
        <w:b w:val="0"/>
      </w:rPr>
    </w:lvl>
  </w:abstractNum>
  <w:abstractNum w:abstractNumId="16">
    <w:nsid w:val="33527FC2"/>
    <w:multiLevelType w:val="hybridMultilevel"/>
    <w:tmpl w:val="32F68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2E69A4"/>
    <w:multiLevelType w:val="hybridMultilevel"/>
    <w:tmpl w:val="A02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A2978"/>
    <w:multiLevelType w:val="hybridMultilevel"/>
    <w:tmpl w:val="57A81C74"/>
    <w:lvl w:ilvl="0" w:tplc="04090019">
      <w:start w:val="1"/>
      <w:numFmt w:val="lowerLetter"/>
      <w:lvlText w:val="%1."/>
      <w:lvlJc w:val="left"/>
      <w:pPr>
        <w:ind w:left="1239" w:hanging="360"/>
      </w:p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9">
    <w:nsid w:val="43986040"/>
    <w:multiLevelType w:val="hybridMultilevel"/>
    <w:tmpl w:val="6328650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48D0801"/>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B92C11"/>
    <w:multiLevelType w:val="multilevel"/>
    <w:tmpl w:val="40322414"/>
    <w:lvl w:ilvl="0">
      <w:start w:val="7"/>
      <w:numFmt w:val="decimal"/>
      <w:lvlText w:val="%1."/>
      <w:lvlJc w:val="left"/>
      <w:pPr>
        <w:ind w:left="2880" w:hanging="360"/>
      </w:pPr>
      <w:rPr>
        <w:rFonts w:ascii="Times New Roman" w:eastAsiaTheme="minorHAnsi" w:hAnsi="Times New Roman" w:cs="Times New Roman"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2">
    <w:nsid w:val="473E6456"/>
    <w:multiLevelType w:val="multilevel"/>
    <w:tmpl w:val="473E6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344477"/>
    <w:multiLevelType w:val="multilevel"/>
    <w:tmpl w:val="4B34447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DC72251"/>
    <w:multiLevelType w:val="hybridMultilevel"/>
    <w:tmpl w:val="8BDC1F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E7061BE"/>
    <w:multiLevelType w:val="hybridMultilevel"/>
    <w:tmpl w:val="A02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82CE6"/>
    <w:multiLevelType w:val="multilevel"/>
    <w:tmpl w:val="4FE82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10D1F8D"/>
    <w:multiLevelType w:val="hybridMultilevel"/>
    <w:tmpl w:val="C3BA4992"/>
    <w:lvl w:ilvl="0" w:tplc="04090019">
      <w:start w:val="1"/>
      <w:numFmt w:val="lowerLetter"/>
      <w:lvlText w:val="%1."/>
      <w:lvlJc w:val="left"/>
      <w:pPr>
        <w:ind w:left="1350"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nsid w:val="53AA5F4D"/>
    <w:multiLevelType w:val="hybridMultilevel"/>
    <w:tmpl w:val="BFC8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45B1B"/>
    <w:multiLevelType w:val="hybridMultilevel"/>
    <w:tmpl w:val="C884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E5AC1"/>
    <w:multiLevelType w:val="multilevel"/>
    <w:tmpl w:val="594E5AC1"/>
    <w:lvl w:ilvl="0">
      <w:start w:val="6"/>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C32C372"/>
    <w:multiLevelType w:val="singleLevel"/>
    <w:tmpl w:val="5C32C372"/>
    <w:lvl w:ilvl="0">
      <w:start w:val="1"/>
      <w:numFmt w:val="lowerLetter"/>
      <w:lvlText w:val="%1."/>
      <w:lvlJc w:val="left"/>
      <w:pPr>
        <w:tabs>
          <w:tab w:val="left" w:pos="425"/>
        </w:tabs>
        <w:ind w:left="425" w:hanging="425"/>
      </w:pPr>
      <w:rPr>
        <w:rFonts w:hint="default"/>
      </w:rPr>
    </w:lvl>
  </w:abstractNum>
  <w:abstractNum w:abstractNumId="32">
    <w:nsid w:val="5C32D412"/>
    <w:multiLevelType w:val="singleLevel"/>
    <w:tmpl w:val="5C32D412"/>
    <w:lvl w:ilvl="0">
      <w:start w:val="1"/>
      <w:numFmt w:val="lowerLetter"/>
      <w:lvlText w:val="%1."/>
      <w:lvlJc w:val="left"/>
      <w:pPr>
        <w:tabs>
          <w:tab w:val="left" w:pos="425"/>
        </w:tabs>
        <w:ind w:left="425" w:hanging="425"/>
      </w:pPr>
      <w:rPr>
        <w:rFonts w:hint="default"/>
      </w:rPr>
    </w:lvl>
  </w:abstractNum>
  <w:abstractNum w:abstractNumId="33">
    <w:nsid w:val="5C6B39B9"/>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768377"/>
    <w:multiLevelType w:val="singleLevel"/>
    <w:tmpl w:val="5C768377"/>
    <w:lvl w:ilvl="0">
      <w:start w:val="1"/>
      <w:numFmt w:val="lowerLetter"/>
      <w:lvlText w:val="%1."/>
      <w:lvlJc w:val="left"/>
      <w:pPr>
        <w:tabs>
          <w:tab w:val="left" w:pos="425"/>
        </w:tabs>
        <w:ind w:left="425" w:hanging="425"/>
      </w:pPr>
      <w:rPr>
        <w:rFonts w:hint="default"/>
      </w:rPr>
    </w:lvl>
  </w:abstractNum>
  <w:abstractNum w:abstractNumId="35">
    <w:nsid w:val="5D7E0213"/>
    <w:multiLevelType w:val="hybridMultilevel"/>
    <w:tmpl w:val="880CB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86576E"/>
    <w:multiLevelType w:val="hybridMultilevel"/>
    <w:tmpl w:val="E8CC9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7227F"/>
    <w:multiLevelType w:val="hybridMultilevel"/>
    <w:tmpl w:val="241CC920"/>
    <w:lvl w:ilvl="0" w:tplc="04090019">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8">
    <w:nsid w:val="69CF0339"/>
    <w:multiLevelType w:val="hybridMultilevel"/>
    <w:tmpl w:val="7EFE4B94"/>
    <w:lvl w:ilvl="0" w:tplc="B87CF07E">
      <w:start w:val="2"/>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2774A"/>
    <w:multiLevelType w:val="hybridMultilevel"/>
    <w:tmpl w:val="289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D1F56"/>
    <w:multiLevelType w:val="multilevel"/>
    <w:tmpl w:val="708D1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5CE1F7E"/>
    <w:multiLevelType w:val="multilevel"/>
    <w:tmpl w:val="432C3AFA"/>
    <w:lvl w:ilvl="0">
      <w:start w:val="7"/>
      <w:numFmt w:val="decimal"/>
      <w:lvlText w:val="%1."/>
      <w:lvlJc w:val="left"/>
      <w:pPr>
        <w:ind w:left="2880" w:hanging="360"/>
      </w:pPr>
      <w:rPr>
        <w:rFonts w:ascii="Times New Roman" w:eastAsiaTheme="minorHAnsi" w:hAnsi="Times New Roman" w:cs="Times New Roman"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2">
    <w:nsid w:val="7B3212A7"/>
    <w:multiLevelType w:val="hybridMultilevel"/>
    <w:tmpl w:val="68E4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F058AC"/>
    <w:multiLevelType w:val="hybridMultilevel"/>
    <w:tmpl w:val="2914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2"/>
  </w:num>
  <w:num w:numId="3">
    <w:abstractNumId w:val="26"/>
  </w:num>
  <w:num w:numId="4">
    <w:abstractNumId w:val="13"/>
  </w:num>
  <w:num w:numId="5">
    <w:abstractNumId w:val="0"/>
  </w:num>
  <w:num w:numId="6">
    <w:abstractNumId w:val="15"/>
  </w:num>
  <w:num w:numId="7">
    <w:abstractNumId w:val="11"/>
  </w:num>
  <w:num w:numId="8">
    <w:abstractNumId w:val="34"/>
  </w:num>
  <w:num w:numId="9">
    <w:abstractNumId w:val="3"/>
  </w:num>
  <w:num w:numId="10">
    <w:abstractNumId w:val="23"/>
  </w:num>
  <w:num w:numId="11">
    <w:abstractNumId w:val="31"/>
  </w:num>
  <w:num w:numId="12">
    <w:abstractNumId w:val="32"/>
  </w:num>
  <w:num w:numId="13">
    <w:abstractNumId w:val="27"/>
  </w:num>
  <w:num w:numId="14">
    <w:abstractNumId w:val="2"/>
  </w:num>
  <w:num w:numId="15">
    <w:abstractNumId w:val="7"/>
  </w:num>
  <w:num w:numId="16">
    <w:abstractNumId w:val="14"/>
  </w:num>
  <w:num w:numId="17">
    <w:abstractNumId w:val="24"/>
  </w:num>
  <w:num w:numId="18">
    <w:abstractNumId w:val="19"/>
  </w:num>
  <w:num w:numId="19">
    <w:abstractNumId w:val="33"/>
  </w:num>
  <w:num w:numId="20">
    <w:abstractNumId w:val="20"/>
  </w:num>
  <w:num w:numId="21">
    <w:abstractNumId w:val="30"/>
  </w:num>
  <w:num w:numId="22">
    <w:abstractNumId w:val="35"/>
  </w:num>
  <w:num w:numId="23">
    <w:abstractNumId w:val="37"/>
  </w:num>
  <w:num w:numId="24">
    <w:abstractNumId w:val="8"/>
  </w:num>
  <w:num w:numId="25">
    <w:abstractNumId w:val="36"/>
  </w:num>
  <w:num w:numId="26">
    <w:abstractNumId w:val="5"/>
  </w:num>
  <w:num w:numId="27">
    <w:abstractNumId w:val="38"/>
  </w:num>
  <w:num w:numId="28">
    <w:abstractNumId w:val="16"/>
  </w:num>
  <w:num w:numId="29">
    <w:abstractNumId w:val="21"/>
  </w:num>
  <w:num w:numId="30">
    <w:abstractNumId w:val="41"/>
  </w:num>
  <w:num w:numId="31">
    <w:abstractNumId w:val="42"/>
  </w:num>
  <w:num w:numId="32">
    <w:abstractNumId w:val="43"/>
  </w:num>
  <w:num w:numId="33">
    <w:abstractNumId w:val="6"/>
  </w:num>
  <w:num w:numId="34">
    <w:abstractNumId w:val="17"/>
  </w:num>
  <w:num w:numId="35">
    <w:abstractNumId w:val="18"/>
  </w:num>
  <w:num w:numId="36">
    <w:abstractNumId w:val="10"/>
  </w:num>
  <w:num w:numId="37">
    <w:abstractNumId w:val="25"/>
  </w:num>
  <w:num w:numId="38">
    <w:abstractNumId w:val="28"/>
  </w:num>
  <w:num w:numId="39">
    <w:abstractNumId w:val="4"/>
  </w:num>
  <w:num w:numId="40">
    <w:abstractNumId w:val="29"/>
  </w:num>
  <w:num w:numId="41">
    <w:abstractNumId w:val="9"/>
  </w:num>
  <w:num w:numId="42">
    <w:abstractNumId w:val="12"/>
  </w:num>
  <w:num w:numId="43">
    <w:abstractNumId w:val="3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53"/>
    <o:shapelayout v:ext="edit">
      <o:idmap v:ext="edit" data="2"/>
      <o:rules v:ext="edit">
        <o:r id="V:Rule1" type="connector" idref="#_x0000_s2051"/>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B6D1E"/>
    <w:rsid w:val="00000966"/>
    <w:rsid w:val="00003A8A"/>
    <w:rsid w:val="0000481F"/>
    <w:rsid w:val="000050EA"/>
    <w:rsid w:val="00014F17"/>
    <w:rsid w:val="00016294"/>
    <w:rsid w:val="00023534"/>
    <w:rsid w:val="00023C2A"/>
    <w:rsid w:val="000279AA"/>
    <w:rsid w:val="000305EE"/>
    <w:rsid w:val="00030998"/>
    <w:rsid w:val="00031203"/>
    <w:rsid w:val="00042ECC"/>
    <w:rsid w:val="000443AF"/>
    <w:rsid w:val="00051C61"/>
    <w:rsid w:val="0005489F"/>
    <w:rsid w:val="000551C8"/>
    <w:rsid w:val="000600EB"/>
    <w:rsid w:val="00063330"/>
    <w:rsid w:val="00063A6E"/>
    <w:rsid w:val="00063A74"/>
    <w:rsid w:val="00064B72"/>
    <w:rsid w:val="000655A2"/>
    <w:rsid w:val="00065FC5"/>
    <w:rsid w:val="0006649A"/>
    <w:rsid w:val="00085CFD"/>
    <w:rsid w:val="00092876"/>
    <w:rsid w:val="0009422A"/>
    <w:rsid w:val="00097794"/>
    <w:rsid w:val="00097E88"/>
    <w:rsid w:val="000A4185"/>
    <w:rsid w:val="000A5066"/>
    <w:rsid w:val="000A6D73"/>
    <w:rsid w:val="000B12D2"/>
    <w:rsid w:val="000B3917"/>
    <w:rsid w:val="000B403B"/>
    <w:rsid w:val="000B5F0A"/>
    <w:rsid w:val="000B78ED"/>
    <w:rsid w:val="000C4ABD"/>
    <w:rsid w:val="000C6D03"/>
    <w:rsid w:val="000D058F"/>
    <w:rsid w:val="000D1494"/>
    <w:rsid w:val="000D6770"/>
    <w:rsid w:val="000E01F8"/>
    <w:rsid w:val="000E1241"/>
    <w:rsid w:val="000E41D5"/>
    <w:rsid w:val="000E47E0"/>
    <w:rsid w:val="000E555F"/>
    <w:rsid w:val="000E5B4F"/>
    <w:rsid w:val="000F25D2"/>
    <w:rsid w:val="000F6228"/>
    <w:rsid w:val="0010297F"/>
    <w:rsid w:val="00115FAA"/>
    <w:rsid w:val="001167C4"/>
    <w:rsid w:val="00120775"/>
    <w:rsid w:val="001219AE"/>
    <w:rsid w:val="001266E3"/>
    <w:rsid w:val="001302C5"/>
    <w:rsid w:val="00134C6F"/>
    <w:rsid w:val="00136092"/>
    <w:rsid w:val="001360DE"/>
    <w:rsid w:val="00137D60"/>
    <w:rsid w:val="00137EB0"/>
    <w:rsid w:val="00140EEB"/>
    <w:rsid w:val="00142742"/>
    <w:rsid w:val="0014699E"/>
    <w:rsid w:val="00150C89"/>
    <w:rsid w:val="00161917"/>
    <w:rsid w:val="00174D70"/>
    <w:rsid w:val="001802C1"/>
    <w:rsid w:val="00181DBC"/>
    <w:rsid w:val="00181FBD"/>
    <w:rsid w:val="00190C61"/>
    <w:rsid w:val="00192CB1"/>
    <w:rsid w:val="00193589"/>
    <w:rsid w:val="001941C5"/>
    <w:rsid w:val="001A057A"/>
    <w:rsid w:val="001C1236"/>
    <w:rsid w:val="001C4D3A"/>
    <w:rsid w:val="001C7700"/>
    <w:rsid w:val="001C7E3F"/>
    <w:rsid w:val="001D404C"/>
    <w:rsid w:val="001E1953"/>
    <w:rsid w:val="001E3C09"/>
    <w:rsid w:val="001E4EDF"/>
    <w:rsid w:val="001F25A1"/>
    <w:rsid w:val="001F3546"/>
    <w:rsid w:val="001F75E5"/>
    <w:rsid w:val="00202DF2"/>
    <w:rsid w:val="0020777E"/>
    <w:rsid w:val="00214146"/>
    <w:rsid w:val="00217F90"/>
    <w:rsid w:val="00220CEF"/>
    <w:rsid w:val="00222818"/>
    <w:rsid w:val="00224440"/>
    <w:rsid w:val="002248C9"/>
    <w:rsid w:val="002272A9"/>
    <w:rsid w:val="00227946"/>
    <w:rsid w:val="002315B2"/>
    <w:rsid w:val="00232E65"/>
    <w:rsid w:val="00234299"/>
    <w:rsid w:val="0023499F"/>
    <w:rsid w:val="0023522A"/>
    <w:rsid w:val="00251BBE"/>
    <w:rsid w:val="00251DC7"/>
    <w:rsid w:val="00252D99"/>
    <w:rsid w:val="00261887"/>
    <w:rsid w:val="00266991"/>
    <w:rsid w:val="00277411"/>
    <w:rsid w:val="0028008A"/>
    <w:rsid w:val="00281EAF"/>
    <w:rsid w:val="002850C2"/>
    <w:rsid w:val="0028595B"/>
    <w:rsid w:val="00294632"/>
    <w:rsid w:val="002961CB"/>
    <w:rsid w:val="002A298F"/>
    <w:rsid w:val="002A6A0B"/>
    <w:rsid w:val="002A7166"/>
    <w:rsid w:val="002B26C0"/>
    <w:rsid w:val="002C2569"/>
    <w:rsid w:val="002C2C1D"/>
    <w:rsid w:val="002C4AC2"/>
    <w:rsid w:val="002C51F8"/>
    <w:rsid w:val="002C54BC"/>
    <w:rsid w:val="002C6843"/>
    <w:rsid w:val="002D0D80"/>
    <w:rsid w:val="002D688F"/>
    <w:rsid w:val="002D6DB6"/>
    <w:rsid w:val="002E0861"/>
    <w:rsid w:val="002E20BA"/>
    <w:rsid w:val="002E586B"/>
    <w:rsid w:val="002E605B"/>
    <w:rsid w:val="002E6466"/>
    <w:rsid w:val="002E7EAF"/>
    <w:rsid w:val="002F0509"/>
    <w:rsid w:val="002F3CFE"/>
    <w:rsid w:val="002F40C1"/>
    <w:rsid w:val="0030410E"/>
    <w:rsid w:val="00304CD0"/>
    <w:rsid w:val="00317556"/>
    <w:rsid w:val="00324D27"/>
    <w:rsid w:val="00325FC0"/>
    <w:rsid w:val="00333457"/>
    <w:rsid w:val="003408DC"/>
    <w:rsid w:val="00340E95"/>
    <w:rsid w:val="003412CB"/>
    <w:rsid w:val="003427D6"/>
    <w:rsid w:val="003467A0"/>
    <w:rsid w:val="00347E2A"/>
    <w:rsid w:val="00350E8D"/>
    <w:rsid w:val="00353135"/>
    <w:rsid w:val="0035451D"/>
    <w:rsid w:val="0035761F"/>
    <w:rsid w:val="0036048C"/>
    <w:rsid w:val="003641BF"/>
    <w:rsid w:val="003677BF"/>
    <w:rsid w:val="00371913"/>
    <w:rsid w:val="00372886"/>
    <w:rsid w:val="00374C3C"/>
    <w:rsid w:val="0037718A"/>
    <w:rsid w:val="00383A44"/>
    <w:rsid w:val="0038514C"/>
    <w:rsid w:val="00386131"/>
    <w:rsid w:val="003906D5"/>
    <w:rsid w:val="00391716"/>
    <w:rsid w:val="003920B1"/>
    <w:rsid w:val="0039727C"/>
    <w:rsid w:val="003A52F8"/>
    <w:rsid w:val="003A7DCA"/>
    <w:rsid w:val="003C03A7"/>
    <w:rsid w:val="003C2D04"/>
    <w:rsid w:val="003C6BFB"/>
    <w:rsid w:val="003D686C"/>
    <w:rsid w:val="003E2C69"/>
    <w:rsid w:val="003E3962"/>
    <w:rsid w:val="003E4F9A"/>
    <w:rsid w:val="0040147B"/>
    <w:rsid w:val="00403506"/>
    <w:rsid w:val="00410A67"/>
    <w:rsid w:val="00410C16"/>
    <w:rsid w:val="004121AA"/>
    <w:rsid w:val="004121EC"/>
    <w:rsid w:val="004128BF"/>
    <w:rsid w:val="00414859"/>
    <w:rsid w:val="004174BC"/>
    <w:rsid w:val="00424688"/>
    <w:rsid w:val="00430FD2"/>
    <w:rsid w:val="004322A4"/>
    <w:rsid w:val="004340A9"/>
    <w:rsid w:val="00436036"/>
    <w:rsid w:val="00437D89"/>
    <w:rsid w:val="00441C1D"/>
    <w:rsid w:val="0044286C"/>
    <w:rsid w:val="00443812"/>
    <w:rsid w:val="00443903"/>
    <w:rsid w:val="00443AA1"/>
    <w:rsid w:val="00447228"/>
    <w:rsid w:val="00452901"/>
    <w:rsid w:val="00456F80"/>
    <w:rsid w:val="004601EF"/>
    <w:rsid w:val="004608A7"/>
    <w:rsid w:val="004608D3"/>
    <w:rsid w:val="00460959"/>
    <w:rsid w:val="00463FC4"/>
    <w:rsid w:val="004643CB"/>
    <w:rsid w:val="004657C6"/>
    <w:rsid w:val="00473266"/>
    <w:rsid w:val="004732EA"/>
    <w:rsid w:val="0047388E"/>
    <w:rsid w:val="00474441"/>
    <w:rsid w:val="004829C8"/>
    <w:rsid w:val="00483CF7"/>
    <w:rsid w:val="00487858"/>
    <w:rsid w:val="004956DC"/>
    <w:rsid w:val="00495A8B"/>
    <w:rsid w:val="00497B7A"/>
    <w:rsid w:val="004A7E5E"/>
    <w:rsid w:val="004B0D4E"/>
    <w:rsid w:val="004B1ADA"/>
    <w:rsid w:val="004B61B5"/>
    <w:rsid w:val="004B7846"/>
    <w:rsid w:val="004C09F2"/>
    <w:rsid w:val="004C14F3"/>
    <w:rsid w:val="004C22E0"/>
    <w:rsid w:val="004C5BF0"/>
    <w:rsid w:val="004C5EA6"/>
    <w:rsid w:val="004C6D54"/>
    <w:rsid w:val="004D0BB7"/>
    <w:rsid w:val="004D21A6"/>
    <w:rsid w:val="004D3533"/>
    <w:rsid w:val="004D3DD5"/>
    <w:rsid w:val="004D3E6B"/>
    <w:rsid w:val="004E1135"/>
    <w:rsid w:val="004E2142"/>
    <w:rsid w:val="004E37F1"/>
    <w:rsid w:val="004E5D62"/>
    <w:rsid w:val="004E659D"/>
    <w:rsid w:val="004F21F1"/>
    <w:rsid w:val="004F5E79"/>
    <w:rsid w:val="004F68BE"/>
    <w:rsid w:val="00502C15"/>
    <w:rsid w:val="00504ECD"/>
    <w:rsid w:val="005105F8"/>
    <w:rsid w:val="00510813"/>
    <w:rsid w:val="005138E1"/>
    <w:rsid w:val="00520B1E"/>
    <w:rsid w:val="00520C1C"/>
    <w:rsid w:val="00524F19"/>
    <w:rsid w:val="005273A3"/>
    <w:rsid w:val="00530291"/>
    <w:rsid w:val="005307B8"/>
    <w:rsid w:val="0053139A"/>
    <w:rsid w:val="00532A26"/>
    <w:rsid w:val="00535096"/>
    <w:rsid w:val="0053765C"/>
    <w:rsid w:val="005455D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9451F"/>
    <w:rsid w:val="005A251C"/>
    <w:rsid w:val="005A2CC7"/>
    <w:rsid w:val="005A34C9"/>
    <w:rsid w:val="005A4135"/>
    <w:rsid w:val="005A534B"/>
    <w:rsid w:val="005B236D"/>
    <w:rsid w:val="005B742A"/>
    <w:rsid w:val="005C0A30"/>
    <w:rsid w:val="005C0FFF"/>
    <w:rsid w:val="005C30F6"/>
    <w:rsid w:val="005C40CD"/>
    <w:rsid w:val="005C4DEB"/>
    <w:rsid w:val="005D17E0"/>
    <w:rsid w:val="005D3AB4"/>
    <w:rsid w:val="005D71BA"/>
    <w:rsid w:val="005E0446"/>
    <w:rsid w:val="005E50D8"/>
    <w:rsid w:val="005E7372"/>
    <w:rsid w:val="005F08E0"/>
    <w:rsid w:val="005F49A1"/>
    <w:rsid w:val="005F5225"/>
    <w:rsid w:val="005F60DD"/>
    <w:rsid w:val="00603061"/>
    <w:rsid w:val="0060542A"/>
    <w:rsid w:val="006117BD"/>
    <w:rsid w:val="006146FC"/>
    <w:rsid w:val="00626991"/>
    <w:rsid w:val="0063188F"/>
    <w:rsid w:val="0063268D"/>
    <w:rsid w:val="00640208"/>
    <w:rsid w:val="0064071F"/>
    <w:rsid w:val="00643C0D"/>
    <w:rsid w:val="00651F90"/>
    <w:rsid w:val="00653875"/>
    <w:rsid w:val="00656861"/>
    <w:rsid w:val="00660463"/>
    <w:rsid w:val="00665247"/>
    <w:rsid w:val="00670EB6"/>
    <w:rsid w:val="00673628"/>
    <w:rsid w:val="00675549"/>
    <w:rsid w:val="00676DE7"/>
    <w:rsid w:val="00677C45"/>
    <w:rsid w:val="00684C61"/>
    <w:rsid w:val="00687575"/>
    <w:rsid w:val="0069423A"/>
    <w:rsid w:val="006970E7"/>
    <w:rsid w:val="006A4D65"/>
    <w:rsid w:val="006B0E49"/>
    <w:rsid w:val="006B201B"/>
    <w:rsid w:val="006B330F"/>
    <w:rsid w:val="006C4B68"/>
    <w:rsid w:val="006C5096"/>
    <w:rsid w:val="006D0F59"/>
    <w:rsid w:val="006D52F4"/>
    <w:rsid w:val="006D699F"/>
    <w:rsid w:val="006D6F40"/>
    <w:rsid w:val="006E184E"/>
    <w:rsid w:val="006F0FDE"/>
    <w:rsid w:val="00701C9D"/>
    <w:rsid w:val="00704560"/>
    <w:rsid w:val="007128DD"/>
    <w:rsid w:val="00716E92"/>
    <w:rsid w:val="0072245B"/>
    <w:rsid w:val="007236DF"/>
    <w:rsid w:val="007255A0"/>
    <w:rsid w:val="00726A83"/>
    <w:rsid w:val="007323A1"/>
    <w:rsid w:val="0073400A"/>
    <w:rsid w:val="00734495"/>
    <w:rsid w:val="00740AFA"/>
    <w:rsid w:val="00743365"/>
    <w:rsid w:val="00743DB7"/>
    <w:rsid w:val="00746894"/>
    <w:rsid w:val="00751974"/>
    <w:rsid w:val="00752712"/>
    <w:rsid w:val="00752A4A"/>
    <w:rsid w:val="00757B6E"/>
    <w:rsid w:val="007605DE"/>
    <w:rsid w:val="0076079A"/>
    <w:rsid w:val="00760810"/>
    <w:rsid w:val="0076202D"/>
    <w:rsid w:val="00763BA5"/>
    <w:rsid w:val="007725C5"/>
    <w:rsid w:val="00772BE8"/>
    <w:rsid w:val="00774982"/>
    <w:rsid w:val="007777D5"/>
    <w:rsid w:val="00782821"/>
    <w:rsid w:val="00782FAE"/>
    <w:rsid w:val="00784CA3"/>
    <w:rsid w:val="0079176A"/>
    <w:rsid w:val="00793FD0"/>
    <w:rsid w:val="007940A2"/>
    <w:rsid w:val="0079468D"/>
    <w:rsid w:val="00795ACF"/>
    <w:rsid w:val="00795E9E"/>
    <w:rsid w:val="007969B0"/>
    <w:rsid w:val="00796D20"/>
    <w:rsid w:val="007A28ED"/>
    <w:rsid w:val="007A405A"/>
    <w:rsid w:val="007A5B8A"/>
    <w:rsid w:val="007A6A13"/>
    <w:rsid w:val="007A7385"/>
    <w:rsid w:val="007B19D3"/>
    <w:rsid w:val="007B4F75"/>
    <w:rsid w:val="007C5A90"/>
    <w:rsid w:val="007C6786"/>
    <w:rsid w:val="007D0511"/>
    <w:rsid w:val="007D38BD"/>
    <w:rsid w:val="007E194B"/>
    <w:rsid w:val="007F1820"/>
    <w:rsid w:val="007F2C0D"/>
    <w:rsid w:val="007F34E9"/>
    <w:rsid w:val="007F67F8"/>
    <w:rsid w:val="008021F6"/>
    <w:rsid w:val="00803735"/>
    <w:rsid w:val="008049DF"/>
    <w:rsid w:val="008139FA"/>
    <w:rsid w:val="00814622"/>
    <w:rsid w:val="008154B5"/>
    <w:rsid w:val="008171C8"/>
    <w:rsid w:val="00817E3B"/>
    <w:rsid w:val="008218A1"/>
    <w:rsid w:val="00822A8B"/>
    <w:rsid w:val="00825769"/>
    <w:rsid w:val="00830549"/>
    <w:rsid w:val="0083405F"/>
    <w:rsid w:val="00834F62"/>
    <w:rsid w:val="008358D1"/>
    <w:rsid w:val="0083738D"/>
    <w:rsid w:val="00841D1F"/>
    <w:rsid w:val="008428DF"/>
    <w:rsid w:val="00842E8B"/>
    <w:rsid w:val="00843559"/>
    <w:rsid w:val="008513D3"/>
    <w:rsid w:val="00851D66"/>
    <w:rsid w:val="00857F98"/>
    <w:rsid w:val="0086477F"/>
    <w:rsid w:val="008745E4"/>
    <w:rsid w:val="0087475F"/>
    <w:rsid w:val="00875FBE"/>
    <w:rsid w:val="008766DC"/>
    <w:rsid w:val="008777CF"/>
    <w:rsid w:val="0088305C"/>
    <w:rsid w:val="00883115"/>
    <w:rsid w:val="0088314B"/>
    <w:rsid w:val="008851AA"/>
    <w:rsid w:val="0088624F"/>
    <w:rsid w:val="008A2178"/>
    <w:rsid w:val="008A22B2"/>
    <w:rsid w:val="008A627C"/>
    <w:rsid w:val="008A7561"/>
    <w:rsid w:val="008B3278"/>
    <w:rsid w:val="008B59E5"/>
    <w:rsid w:val="008B6D1E"/>
    <w:rsid w:val="008C2060"/>
    <w:rsid w:val="008C36E5"/>
    <w:rsid w:val="008E3441"/>
    <w:rsid w:val="008E40C5"/>
    <w:rsid w:val="008E782B"/>
    <w:rsid w:val="008F11A8"/>
    <w:rsid w:val="008F247F"/>
    <w:rsid w:val="008F56AC"/>
    <w:rsid w:val="00901261"/>
    <w:rsid w:val="00901B2D"/>
    <w:rsid w:val="0090466D"/>
    <w:rsid w:val="0090624F"/>
    <w:rsid w:val="00910C72"/>
    <w:rsid w:val="009172B0"/>
    <w:rsid w:val="00920FEF"/>
    <w:rsid w:val="00924B21"/>
    <w:rsid w:val="00925266"/>
    <w:rsid w:val="00927CF4"/>
    <w:rsid w:val="00936A0B"/>
    <w:rsid w:val="00943FAA"/>
    <w:rsid w:val="00944629"/>
    <w:rsid w:val="009458B0"/>
    <w:rsid w:val="00947565"/>
    <w:rsid w:val="00951786"/>
    <w:rsid w:val="00953059"/>
    <w:rsid w:val="00954A14"/>
    <w:rsid w:val="00954B06"/>
    <w:rsid w:val="00956F8A"/>
    <w:rsid w:val="0095796E"/>
    <w:rsid w:val="0096018A"/>
    <w:rsid w:val="00964189"/>
    <w:rsid w:val="0096475D"/>
    <w:rsid w:val="00966499"/>
    <w:rsid w:val="00970F81"/>
    <w:rsid w:val="00973E23"/>
    <w:rsid w:val="009768CB"/>
    <w:rsid w:val="0097789B"/>
    <w:rsid w:val="0098293B"/>
    <w:rsid w:val="00983371"/>
    <w:rsid w:val="00996477"/>
    <w:rsid w:val="009A0603"/>
    <w:rsid w:val="009A350C"/>
    <w:rsid w:val="009B02D7"/>
    <w:rsid w:val="009B1274"/>
    <w:rsid w:val="009B170E"/>
    <w:rsid w:val="009B1F49"/>
    <w:rsid w:val="009B3AE2"/>
    <w:rsid w:val="009B6C18"/>
    <w:rsid w:val="009B6ED6"/>
    <w:rsid w:val="009B7BF5"/>
    <w:rsid w:val="009C0848"/>
    <w:rsid w:val="009C0A5D"/>
    <w:rsid w:val="009C16CD"/>
    <w:rsid w:val="009C2541"/>
    <w:rsid w:val="009C44BE"/>
    <w:rsid w:val="009C5BAD"/>
    <w:rsid w:val="009D17C2"/>
    <w:rsid w:val="009D5223"/>
    <w:rsid w:val="009D67C8"/>
    <w:rsid w:val="009D7BE9"/>
    <w:rsid w:val="009E23D7"/>
    <w:rsid w:val="009E28B1"/>
    <w:rsid w:val="009E715E"/>
    <w:rsid w:val="009F1196"/>
    <w:rsid w:val="009F5969"/>
    <w:rsid w:val="00A0122C"/>
    <w:rsid w:val="00A02CBA"/>
    <w:rsid w:val="00A055BE"/>
    <w:rsid w:val="00A07D7D"/>
    <w:rsid w:val="00A102F6"/>
    <w:rsid w:val="00A10EFF"/>
    <w:rsid w:val="00A116E8"/>
    <w:rsid w:val="00A13334"/>
    <w:rsid w:val="00A17B1A"/>
    <w:rsid w:val="00A26A3A"/>
    <w:rsid w:val="00A3009D"/>
    <w:rsid w:val="00A32F16"/>
    <w:rsid w:val="00A33064"/>
    <w:rsid w:val="00A339D2"/>
    <w:rsid w:val="00A463B8"/>
    <w:rsid w:val="00A501E4"/>
    <w:rsid w:val="00A52854"/>
    <w:rsid w:val="00A52C47"/>
    <w:rsid w:val="00A57061"/>
    <w:rsid w:val="00A643AC"/>
    <w:rsid w:val="00A676A9"/>
    <w:rsid w:val="00A76017"/>
    <w:rsid w:val="00A77DE8"/>
    <w:rsid w:val="00A845DB"/>
    <w:rsid w:val="00A86710"/>
    <w:rsid w:val="00A92FEB"/>
    <w:rsid w:val="00A96F7D"/>
    <w:rsid w:val="00AA0EDE"/>
    <w:rsid w:val="00AA1165"/>
    <w:rsid w:val="00AB51A5"/>
    <w:rsid w:val="00AB5BDE"/>
    <w:rsid w:val="00AB69BA"/>
    <w:rsid w:val="00AC0B17"/>
    <w:rsid w:val="00AC28F5"/>
    <w:rsid w:val="00AC5729"/>
    <w:rsid w:val="00AD226B"/>
    <w:rsid w:val="00AD3C1C"/>
    <w:rsid w:val="00AD3F92"/>
    <w:rsid w:val="00AD658F"/>
    <w:rsid w:val="00AF2A4F"/>
    <w:rsid w:val="00AF56C3"/>
    <w:rsid w:val="00AF7A19"/>
    <w:rsid w:val="00AF7AFA"/>
    <w:rsid w:val="00B01A70"/>
    <w:rsid w:val="00B05E7E"/>
    <w:rsid w:val="00B06548"/>
    <w:rsid w:val="00B17724"/>
    <w:rsid w:val="00B20155"/>
    <w:rsid w:val="00B207CD"/>
    <w:rsid w:val="00B22EF3"/>
    <w:rsid w:val="00B234E5"/>
    <w:rsid w:val="00B2738B"/>
    <w:rsid w:val="00B275DF"/>
    <w:rsid w:val="00B301CE"/>
    <w:rsid w:val="00B347B4"/>
    <w:rsid w:val="00B36918"/>
    <w:rsid w:val="00B42E78"/>
    <w:rsid w:val="00B4530C"/>
    <w:rsid w:val="00B511D1"/>
    <w:rsid w:val="00B52DC2"/>
    <w:rsid w:val="00B533F2"/>
    <w:rsid w:val="00B5541F"/>
    <w:rsid w:val="00B625F7"/>
    <w:rsid w:val="00B64C2C"/>
    <w:rsid w:val="00B742B1"/>
    <w:rsid w:val="00B74B82"/>
    <w:rsid w:val="00B7546F"/>
    <w:rsid w:val="00B8129E"/>
    <w:rsid w:val="00B81982"/>
    <w:rsid w:val="00B81F89"/>
    <w:rsid w:val="00B84426"/>
    <w:rsid w:val="00B84781"/>
    <w:rsid w:val="00B85DC0"/>
    <w:rsid w:val="00B86900"/>
    <w:rsid w:val="00B86B0F"/>
    <w:rsid w:val="00B90D83"/>
    <w:rsid w:val="00B915D9"/>
    <w:rsid w:val="00B931F8"/>
    <w:rsid w:val="00B9557A"/>
    <w:rsid w:val="00B95884"/>
    <w:rsid w:val="00BA2EDE"/>
    <w:rsid w:val="00BA617B"/>
    <w:rsid w:val="00BA6D97"/>
    <w:rsid w:val="00BA7392"/>
    <w:rsid w:val="00BB09A5"/>
    <w:rsid w:val="00BB2E04"/>
    <w:rsid w:val="00BB58C5"/>
    <w:rsid w:val="00BB5FE8"/>
    <w:rsid w:val="00BB7A18"/>
    <w:rsid w:val="00BD1B83"/>
    <w:rsid w:val="00BD4743"/>
    <w:rsid w:val="00BE3A67"/>
    <w:rsid w:val="00BE5836"/>
    <w:rsid w:val="00BE5952"/>
    <w:rsid w:val="00BE5EB3"/>
    <w:rsid w:val="00BE6734"/>
    <w:rsid w:val="00BE7C30"/>
    <w:rsid w:val="00BF2EA5"/>
    <w:rsid w:val="00BF2F42"/>
    <w:rsid w:val="00BF33A8"/>
    <w:rsid w:val="00BF684D"/>
    <w:rsid w:val="00C01724"/>
    <w:rsid w:val="00C027F7"/>
    <w:rsid w:val="00C061F4"/>
    <w:rsid w:val="00C07604"/>
    <w:rsid w:val="00C136EF"/>
    <w:rsid w:val="00C13FC3"/>
    <w:rsid w:val="00C1524C"/>
    <w:rsid w:val="00C15A05"/>
    <w:rsid w:val="00C26F8B"/>
    <w:rsid w:val="00C31419"/>
    <w:rsid w:val="00C318F6"/>
    <w:rsid w:val="00C33ABC"/>
    <w:rsid w:val="00C33F2D"/>
    <w:rsid w:val="00C35BFD"/>
    <w:rsid w:val="00C40405"/>
    <w:rsid w:val="00C52B70"/>
    <w:rsid w:val="00C52C32"/>
    <w:rsid w:val="00C56293"/>
    <w:rsid w:val="00C56B97"/>
    <w:rsid w:val="00C628F3"/>
    <w:rsid w:val="00C66A06"/>
    <w:rsid w:val="00C66E10"/>
    <w:rsid w:val="00C67B22"/>
    <w:rsid w:val="00C71799"/>
    <w:rsid w:val="00C733B8"/>
    <w:rsid w:val="00C738BD"/>
    <w:rsid w:val="00C73A5E"/>
    <w:rsid w:val="00C77ACD"/>
    <w:rsid w:val="00C801B7"/>
    <w:rsid w:val="00C8326A"/>
    <w:rsid w:val="00C866D7"/>
    <w:rsid w:val="00C92293"/>
    <w:rsid w:val="00C95214"/>
    <w:rsid w:val="00CA16B6"/>
    <w:rsid w:val="00CA20FF"/>
    <w:rsid w:val="00CA51C1"/>
    <w:rsid w:val="00CA5C98"/>
    <w:rsid w:val="00CA6384"/>
    <w:rsid w:val="00CA63D5"/>
    <w:rsid w:val="00CB1D02"/>
    <w:rsid w:val="00CB46AC"/>
    <w:rsid w:val="00CB5063"/>
    <w:rsid w:val="00CC2292"/>
    <w:rsid w:val="00CD4262"/>
    <w:rsid w:val="00CD4263"/>
    <w:rsid w:val="00CD4CFD"/>
    <w:rsid w:val="00CD6814"/>
    <w:rsid w:val="00CD7294"/>
    <w:rsid w:val="00CE3647"/>
    <w:rsid w:val="00CE7AF4"/>
    <w:rsid w:val="00CF0CB3"/>
    <w:rsid w:val="00CF1F9A"/>
    <w:rsid w:val="00CF3FF7"/>
    <w:rsid w:val="00CF5DE9"/>
    <w:rsid w:val="00CF7CC5"/>
    <w:rsid w:val="00D00F17"/>
    <w:rsid w:val="00D1055E"/>
    <w:rsid w:val="00D14291"/>
    <w:rsid w:val="00D1623A"/>
    <w:rsid w:val="00D174BF"/>
    <w:rsid w:val="00D21CB7"/>
    <w:rsid w:val="00D24746"/>
    <w:rsid w:val="00D306A1"/>
    <w:rsid w:val="00D31BCB"/>
    <w:rsid w:val="00D36631"/>
    <w:rsid w:val="00D40071"/>
    <w:rsid w:val="00D434ED"/>
    <w:rsid w:val="00D445DF"/>
    <w:rsid w:val="00D472E9"/>
    <w:rsid w:val="00D5652F"/>
    <w:rsid w:val="00D613F9"/>
    <w:rsid w:val="00D62E79"/>
    <w:rsid w:val="00D636B4"/>
    <w:rsid w:val="00D636E4"/>
    <w:rsid w:val="00D64360"/>
    <w:rsid w:val="00D6565F"/>
    <w:rsid w:val="00D65BAB"/>
    <w:rsid w:val="00D665CD"/>
    <w:rsid w:val="00D70C6E"/>
    <w:rsid w:val="00D71483"/>
    <w:rsid w:val="00D731F7"/>
    <w:rsid w:val="00D74E3F"/>
    <w:rsid w:val="00D7786A"/>
    <w:rsid w:val="00D812CF"/>
    <w:rsid w:val="00D82494"/>
    <w:rsid w:val="00D87199"/>
    <w:rsid w:val="00D90698"/>
    <w:rsid w:val="00D943F4"/>
    <w:rsid w:val="00DA7D09"/>
    <w:rsid w:val="00DB5C6E"/>
    <w:rsid w:val="00DC08DD"/>
    <w:rsid w:val="00DC0C33"/>
    <w:rsid w:val="00DC0C60"/>
    <w:rsid w:val="00DC63C2"/>
    <w:rsid w:val="00DC69F1"/>
    <w:rsid w:val="00DC6B3F"/>
    <w:rsid w:val="00DE3FF5"/>
    <w:rsid w:val="00DE4252"/>
    <w:rsid w:val="00DF1A85"/>
    <w:rsid w:val="00DF1C71"/>
    <w:rsid w:val="00E02AAF"/>
    <w:rsid w:val="00E04248"/>
    <w:rsid w:val="00E069D9"/>
    <w:rsid w:val="00E10BB8"/>
    <w:rsid w:val="00E12B96"/>
    <w:rsid w:val="00E3584A"/>
    <w:rsid w:val="00E359BA"/>
    <w:rsid w:val="00E401FC"/>
    <w:rsid w:val="00E4089D"/>
    <w:rsid w:val="00E42AFE"/>
    <w:rsid w:val="00E45DFA"/>
    <w:rsid w:val="00E52A27"/>
    <w:rsid w:val="00E54244"/>
    <w:rsid w:val="00E5732F"/>
    <w:rsid w:val="00E64127"/>
    <w:rsid w:val="00E65353"/>
    <w:rsid w:val="00E70225"/>
    <w:rsid w:val="00E71662"/>
    <w:rsid w:val="00E7238A"/>
    <w:rsid w:val="00E7310B"/>
    <w:rsid w:val="00E74794"/>
    <w:rsid w:val="00E74F64"/>
    <w:rsid w:val="00E75032"/>
    <w:rsid w:val="00E80110"/>
    <w:rsid w:val="00E80DB8"/>
    <w:rsid w:val="00E92A49"/>
    <w:rsid w:val="00E934A7"/>
    <w:rsid w:val="00E95C3A"/>
    <w:rsid w:val="00EA634B"/>
    <w:rsid w:val="00EA68CE"/>
    <w:rsid w:val="00EB0D96"/>
    <w:rsid w:val="00EB1B5F"/>
    <w:rsid w:val="00EB217F"/>
    <w:rsid w:val="00EB222D"/>
    <w:rsid w:val="00EB3780"/>
    <w:rsid w:val="00EB4A91"/>
    <w:rsid w:val="00EB4EED"/>
    <w:rsid w:val="00EC6263"/>
    <w:rsid w:val="00EC7183"/>
    <w:rsid w:val="00ED1FF7"/>
    <w:rsid w:val="00ED3DA8"/>
    <w:rsid w:val="00ED49B6"/>
    <w:rsid w:val="00ED53E8"/>
    <w:rsid w:val="00EE10AB"/>
    <w:rsid w:val="00EE17F8"/>
    <w:rsid w:val="00EE2B0D"/>
    <w:rsid w:val="00EE4871"/>
    <w:rsid w:val="00EE5C46"/>
    <w:rsid w:val="00EF4186"/>
    <w:rsid w:val="00EF47B8"/>
    <w:rsid w:val="00EF6FC8"/>
    <w:rsid w:val="00EF7A6E"/>
    <w:rsid w:val="00EF7C4D"/>
    <w:rsid w:val="00F004DE"/>
    <w:rsid w:val="00F040F7"/>
    <w:rsid w:val="00F07D55"/>
    <w:rsid w:val="00F10342"/>
    <w:rsid w:val="00F13E8C"/>
    <w:rsid w:val="00F1778E"/>
    <w:rsid w:val="00F2070E"/>
    <w:rsid w:val="00F221B3"/>
    <w:rsid w:val="00F323C2"/>
    <w:rsid w:val="00F34769"/>
    <w:rsid w:val="00F34E93"/>
    <w:rsid w:val="00F3659A"/>
    <w:rsid w:val="00F377F8"/>
    <w:rsid w:val="00F40F4B"/>
    <w:rsid w:val="00F42709"/>
    <w:rsid w:val="00F45A38"/>
    <w:rsid w:val="00F47FBA"/>
    <w:rsid w:val="00F640E2"/>
    <w:rsid w:val="00F64643"/>
    <w:rsid w:val="00F65FA4"/>
    <w:rsid w:val="00F67DCC"/>
    <w:rsid w:val="00F7064B"/>
    <w:rsid w:val="00F70C1B"/>
    <w:rsid w:val="00F72BE1"/>
    <w:rsid w:val="00F8401B"/>
    <w:rsid w:val="00F85A03"/>
    <w:rsid w:val="00F86BC3"/>
    <w:rsid w:val="00F87C90"/>
    <w:rsid w:val="00F9597A"/>
    <w:rsid w:val="00F97BC2"/>
    <w:rsid w:val="00F97ECB"/>
    <w:rsid w:val="00FA2ABB"/>
    <w:rsid w:val="00FA48DA"/>
    <w:rsid w:val="00FB0CF6"/>
    <w:rsid w:val="00FB0E0A"/>
    <w:rsid w:val="00FB5740"/>
    <w:rsid w:val="00FC0ACB"/>
    <w:rsid w:val="00FC1226"/>
    <w:rsid w:val="00FC18CD"/>
    <w:rsid w:val="00FC1C1E"/>
    <w:rsid w:val="00FC24F6"/>
    <w:rsid w:val="00FC4831"/>
    <w:rsid w:val="00FD008D"/>
    <w:rsid w:val="00FD3F9C"/>
    <w:rsid w:val="00FD5FBB"/>
    <w:rsid w:val="00FE186B"/>
    <w:rsid w:val="00FE37EF"/>
    <w:rsid w:val="00FE45CB"/>
    <w:rsid w:val="00FE7B6A"/>
    <w:rsid w:val="00FF2256"/>
    <w:rsid w:val="00FF26BA"/>
    <w:rsid w:val="00FF3D69"/>
    <w:rsid w:val="00FF7CFB"/>
    <w:rsid w:val="256B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semiHidden="0" w:uiPriority="10" w:unhideWhenUsed="0"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link w:val="CaptionChar"/>
    <w:uiPriority w:val="10"/>
    <w:qFormat/>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Pr>
      <w:rFonts w:ascii="Calibri" w:eastAsia="Calibri" w:hAnsi="Calibri" w:cs="Times New Roman"/>
      <w:i/>
      <w:i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ind w:left="1134" w:hanging="1134"/>
      <w:jc w:val="both"/>
    </w:pPr>
    <w:rPr>
      <w:rFonts w:eastAsiaTheme="minorEastAsia"/>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Pr>
      <w:sz w:val="20"/>
      <w:szCs w:val="20"/>
    </w:rPr>
  </w:style>
  <w:style w:type="character" w:customStyle="1" w:styleId="apple-converted-space">
    <w:name w:val="apple-converted-space"/>
    <w:basedOn w:val="DefaultParagraphFont"/>
  </w:style>
  <w:style w:type="paragraph" w:styleId="ListParagraph">
    <w:name w:val="List Paragraph"/>
    <w:basedOn w:val="Normal"/>
    <w:link w:val="ListParagraphChar"/>
    <w:uiPriority w:val="99"/>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id-I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style>
  <w:style w:type="character" w:customStyle="1" w:styleId="atn">
    <w:name w:val="atn"/>
  </w:style>
  <w:style w:type="paragraph" w:customStyle="1" w:styleId="NoSpacing1">
    <w:name w:val="No Spacing1"/>
    <w:uiPriority w:val="1"/>
    <w:qFormat/>
    <w:rPr>
      <w:rFonts w:ascii="Calibri" w:eastAsia="Calibri" w:hAnsi="Calibri" w:cs="Times New Roman"/>
      <w:sz w:val="22"/>
      <w:szCs w:val="22"/>
    </w:rPr>
  </w:style>
  <w:style w:type="paragraph" w:styleId="NoSpacing">
    <w:name w:val="No Spacing"/>
    <w:link w:val="NoSpacingChar"/>
    <w:uiPriority w:val="1"/>
    <w:qFormat/>
    <w:pPr>
      <w:spacing w:after="0" w:line="240" w:lineRule="auto"/>
    </w:pPr>
    <w:rPr>
      <w:rFonts w:ascii="Calibri" w:eastAsia="Times New Roman" w:hAnsi="Calibri" w:cs="Times New Roman"/>
      <w:sz w:val="22"/>
      <w:szCs w:val="22"/>
      <w:lang w:bidi="en-US"/>
    </w:rPr>
  </w:style>
  <w:style w:type="character" w:customStyle="1" w:styleId="NoSpacingChar">
    <w:name w:val="No Spacing Char"/>
    <w:basedOn w:val="DefaultParagraphFont"/>
    <w:link w:val="NoSpacing"/>
    <w:uiPriority w:val="1"/>
    <w:qFormat/>
    <w:locked/>
    <w:rPr>
      <w:rFonts w:ascii="Calibri" w:eastAsia="Times New Roman" w:hAnsi="Calibri" w:cs="Times New Roman"/>
      <w:lang w:val="en-US" w:bidi="en-US"/>
    </w:rPr>
  </w:style>
  <w:style w:type="character" w:customStyle="1" w:styleId="ListParagraphChar">
    <w:name w:val="List Paragraph Char"/>
    <w:basedOn w:val="DefaultParagraphFont"/>
    <w:link w:val="ListParagraph"/>
    <w:uiPriority w:val="34"/>
    <w:qFormat/>
    <w:locked/>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Pr>
      <w:rFonts w:ascii="F3" w:hAnsi="F3" w:hint="default"/>
      <w:color w:val="000000"/>
      <w:sz w:val="20"/>
      <w:szCs w:val="20"/>
    </w:rPr>
  </w:style>
  <w:style w:type="character" w:customStyle="1" w:styleId="fontstyle21">
    <w:name w:val="fontstyle21"/>
    <w:basedOn w:val="DefaultParagraphFont"/>
    <w:rPr>
      <w:rFonts w:ascii="F4" w:hAnsi="F4" w:hint="default"/>
      <w:i/>
      <w:iCs/>
      <w:color w:val="000000"/>
      <w:sz w:val="20"/>
      <w:szCs w:val="20"/>
    </w:rPr>
  </w:style>
  <w:style w:type="character" w:customStyle="1" w:styleId="a">
    <w:name w:val="a"/>
    <w:basedOn w:val="DefaultParagraphFont"/>
    <w:qFormat/>
  </w:style>
  <w:style w:type="character" w:customStyle="1" w:styleId="x-archive-meta-title">
    <w:name w:val="x-archive-meta-title"/>
  </w:style>
  <w:style w:type="character" w:customStyle="1" w:styleId="apple-style-span">
    <w:name w:val="apple-style-span"/>
  </w:style>
  <w:style w:type="paragraph" w:customStyle="1" w:styleId="ListParagraph1">
    <w:name w:val="List Paragraph1"/>
    <w:basedOn w:val="Normal"/>
    <w:uiPriority w:val="34"/>
    <w:qFormat/>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customStyle="1" w:styleId="longtext">
    <w:name w:val="longtext"/>
    <w:basedOn w:val="DefaultParagraphFont"/>
  </w:style>
  <w:style w:type="character" w:customStyle="1" w:styleId="tgc">
    <w:name w:val="_tgc"/>
    <w:basedOn w:val="DefaultParagraphFont"/>
  </w:style>
  <w:style w:type="character" w:customStyle="1" w:styleId="shorttext">
    <w:name w:val="short_text"/>
    <w:basedOn w:val="DefaultParagraphFont"/>
  </w:style>
  <w:style w:type="character" w:customStyle="1" w:styleId="CaptionChar">
    <w:name w:val="Caption Char"/>
    <w:basedOn w:val="DefaultParagraphFont"/>
    <w:link w:val="Caption"/>
    <w:uiPriority w:val="10"/>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oter" Target="footer15.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5DE945-79C0-4D1F-B7AA-27DCCF52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1</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Windows User</cp:lastModifiedBy>
  <cp:revision>295</cp:revision>
  <cp:lastPrinted>2020-02-15T04:05:00Z</cp:lastPrinted>
  <dcterms:created xsi:type="dcterms:W3CDTF">2017-11-11T10:43:00Z</dcterms:created>
  <dcterms:modified xsi:type="dcterms:W3CDTF">2020-02-15T04:06:00Z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